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57527" w14:textId="5A33A1EE" w:rsidR="00A71928" w:rsidRPr="0001584E" w:rsidRDefault="0049161E">
      <w:pPr>
        <w:pBdr>
          <w:top w:val="nil"/>
          <w:left w:val="nil"/>
          <w:bottom w:val="nil"/>
          <w:right w:val="nil"/>
          <w:between w:val="nil"/>
        </w:pBdr>
        <w:spacing w:after="0" w:line="240" w:lineRule="auto"/>
        <w:jc w:val="center"/>
        <w:rPr>
          <w:rFonts w:ascii="Times New Roman" w:eastAsia="Times New Roman" w:hAnsi="Times New Roman" w:cs="Times New Roman"/>
          <w:i/>
          <w:noProof/>
          <w:color w:val="000000"/>
          <w:lang w:val="sr-Cyrl-RS"/>
        </w:rPr>
      </w:pPr>
      <w:bookmarkStart w:id="0" w:name="_GoBack"/>
      <w:bookmarkEnd w:id="0"/>
      <w:r>
        <w:rPr>
          <w:rFonts w:ascii="Times New Roman" w:eastAsia="Times New Roman" w:hAnsi="Times New Roman" w:cs="Times New Roman"/>
          <w:i/>
          <w:noProof/>
          <w:color w:val="000000"/>
          <w:lang w:val="en-US"/>
        </w:rPr>
        <w:drawing>
          <wp:anchor distT="0" distB="0" distL="114300" distR="114300" simplePos="0" relativeHeight="251658240" behindDoc="1" locked="1" layoutInCell="1" allowOverlap="1" wp14:anchorId="09D800B4" wp14:editId="476D9E0A">
            <wp:simplePos x="723900" y="723900"/>
            <wp:positionH relativeFrom="margin">
              <wp:align>center</wp:align>
            </wp:positionH>
            <wp:positionV relativeFrom="margin">
              <wp:align>top</wp:align>
            </wp:positionV>
            <wp:extent cx="6120000" cy="7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bornik-dobra-praksa-2022-zaglavlje-170x22mm-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000" cy="795600"/>
                    </a:xfrm>
                    <a:prstGeom prst="rect">
                      <a:avLst/>
                    </a:prstGeom>
                  </pic:spPr>
                </pic:pic>
              </a:graphicData>
            </a:graphic>
            <wp14:sizeRelH relativeFrom="margin">
              <wp14:pctWidth>0</wp14:pctWidth>
            </wp14:sizeRelH>
            <wp14:sizeRelV relativeFrom="margin">
              <wp14:pctHeight>0</wp14:pctHeight>
            </wp14:sizeRelV>
          </wp:anchor>
        </w:drawing>
      </w:r>
    </w:p>
    <w:p w14:paraId="184C4A63" w14:textId="77777777" w:rsidR="00A71928" w:rsidRDefault="0001584E">
      <w:pPr>
        <w:pStyle w:val="Heading1"/>
        <w:spacing w:before="1400"/>
      </w:pPr>
      <w:r>
        <w:rPr>
          <w:lang w:val="sr-Cyrl-RS"/>
        </w:rPr>
        <w:t>УПУТСТВО ЗА ПИСАЊЕ РАДОВА</w:t>
      </w:r>
      <w:r w:rsidR="008E26DD">
        <w:t xml:space="preserve"> – </w:t>
      </w:r>
      <w:r>
        <w:rPr>
          <w:lang w:val="sr-Cyrl-RS"/>
        </w:rPr>
        <w:t>НАСЛОВ РАДА</w:t>
      </w:r>
      <w:r w:rsidR="008E26DD">
        <w:br/>
        <w:t xml:space="preserve">(TNR 13 </w:t>
      </w:r>
      <w:r w:rsidR="008E26DD">
        <w:rPr>
          <w:smallCaps w:val="0"/>
        </w:rPr>
        <w:t>pt</w:t>
      </w:r>
      <w:r w:rsidR="008E26DD">
        <w:t xml:space="preserve"> bold, 70 </w:t>
      </w:r>
      <w:r w:rsidR="008E26DD">
        <w:rPr>
          <w:smallCaps w:val="0"/>
        </w:rPr>
        <w:t>pt</w:t>
      </w:r>
      <w:r w:rsidR="008E26DD">
        <w:t xml:space="preserve"> </w:t>
      </w:r>
      <w:r w:rsidR="008E26DD">
        <w:rPr>
          <w:smallCaps w:val="0"/>
        </w:rPr>
        <w:t xml:space="preserve">pre i 15 pt </w:t>
      </w:r>
      <w:r>
        <w:rPr>
          <w:smallCaps w:val="0"/>
          <w:lang w:val="sr-Cyrl-RS"/>
        </w:rPr>
        <w:t>размак после последње линије</w:t>
      </w:r>
      <w:r w:rsidR="008E26DD">
        <w:t>)</w:t>
      </w:r>
    </w:p>
    <w:p w14:paraId="41CE7D0D" w14:textId="77777777" w:rsidR="00A71928" w:rsidRDefault="0001584E">
      <w:pPr>
        <w:pBdr>
          <w:top w:val="nil"/>
          <w:left w:val="nil"/>
          <w:bottom w:val="nil"/>
          <w:right w:val="nil"/>
          <w:between w:val="nil"/>
        </w:pBdr>
        <w:spacing w:after="0" w:line="240" w:lineRule="auto"/>
        <w:ind w:left="720" w:firstLine="720"/>
        <w:jc w:val="center"/>
        <w:rPr>
          <w:rFonts w:ascii="Times New Roman" w:eastAsia="Times New Roman" w:hAnsi="Times New Roman" w:cs="Times New Roman"/>
          <w:i/>
          <w:color w:val="000000"/>
          <w:shd w:val="clear" w:color="auto" w:fill="93C47D"/>
        </w:rPr>
      </w:pPr>
      <w:r>
        <w:rPr>
          <w:rFonts w:ascii="Times New Roman" w:eastAsia="Times New Roman" w:hAnsi="Times New Roman" w:cs="Times New Roman"/>
          <w:i/>
          <w:color w:val="000000"/>
        </w:rPr>
        <w:t>(</w:t>
      </w:r>
      <w:r>
        <w:rPr>
          <w:rFonts w:ascii="Times New Roman" w:eastAsia="Times New Roman" w:hAnsi="Times New Roman" w:cs="Times New Roman"/>
          <w:i/>
          <w:color w:val="000000"/>
          <w:lang w:val="sr-Cyrl-RS"/>
        </w:rPr>
        <w:t>Први аутор</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lang w:val="sr-Cyrl-RS"/>
        </w:rPr>
        <w:t>Име Презиме</w:t>
      </w:r>
      <w:r w:rsidR="008E26DD">
        <w:rPr>
          <w:rFonts w:ascii="Times New Roman" w:eastAsia="Times New Roman" w:hAnsi="Times New Roman" w:cs="Times New Roman"/>
          <w:i/>
          <w:color w:val="000000"/>
          <w:vertAlign w:val="superscript"/>
        </w:rPr>
        <w:footnoteReference w:id="1"/>
      </w:r>
      <w:r w:rsidR="00536F28">
        <w:rPr>
          <w:rFonts w:ascii="Times New Roman" w:eastAsia="Times New Roman" w:hAnsi="Times New Roman" w:cs="Times New Roman"/>
          <w:i/>
          <w:color w:val="000000"/>
        </w:rPr>
        <w:t>,</w:t>
      </w:r>
      <w:r w:rsidR="008E26DD">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lang w:val="sr-Cyrl-RS"/>
        </w:rPr>
        <w:t>Назив институције</w:t>
      </w:r>
      <w:r w:rsidR="00536F28">
        <w:rPr>
          <w:rFonts w:ascii="Times New Roman" w:eastAsia="Times New Roman" w:hAnsi="Times New Roman" w:cs="Times New Roman"/>
          <w:i/>
          <w:color w:val="000000"/>
        </w:rPr>
        <w:t xml:space="preserve"> </w:t>
      </w:r>
      <w:r w:rsidR="008E26DD">
        <w:rPr>
          <w:rFonts w:ascii="Times New Roman" w:eastAsia="Times New Roman" w:hAnsi="Times New Roman" w:cs="Times New Roman"/>
          <w:i/>
          <w:color w:val="000000"/>
        </w:rPr>
        <w:t xml:space="preserve">(TNR 11pt italic), </w:t>
      </w:r>
    </w:p>
    <w:p w14:paraId="29A02155" w14:textId="77777777" w:rsidR="00A71928" w:rsidRDefault="0001584E">
      <w:pPr>
        <w:pBdr>
          <w:top w:val="nil"/>
          <w:left w:val="nil"/>
          <w:bottom w:val="nil"/>
          <w:right w:val="nil"/>
          <w:between w:val="nil"/>
        </w:pBdr>
        <w:spacing w:after="0" w:line="240" w:lineRule="auto"/>
        <w:jc w:val="center"/>
        <w:rPr>
          <w:rFonts w:ascii="Times New Roman" w:eastAsia="Times New Roman" w:hAnsi="Times New Roman" w:cs="Times New Roman"/>
          <w:i/>
          <w:color w:val="000000"/>
          <w:shd w:val="clear" w:color="auto" w:fill="93C47D"/>
        </w:rPr>
      </w:pPr>
      <w:r>
        <w:rPr>
          <w:rFonts w:ascii="Times New Roman" w:eastAsia="Times New Roman" w:hAnsi="Times New Roman" w:cs="Times New Roman"/>
          <w:i/>
          <w:color w:val="000000"/>
        </w:rPr>
        <w:t>(</w:t>
      </w:r>
      <w:r>
        <w:rPr>
          <w:rFonts w:ascii="Times New Roman" w:eastAsia="Times New Roman" w:hAnsi="Times New Roman" w:cs="Times New Roman"/>
          <w:i/>
          <w:color w:val="000000"/>
          <w:lang w:val="sr-Cyrl-RS"/>
        </w:rPr>
        <w:t>Други аутор</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lang w:val="sr-Cyrl-RS"/>
        </w:rPr>
        <w:t>Име Презиме</w:t>
      </w:r>
      <w:r w:rsidR="008E26DD">
        <w:rPr>
          <w:rFonts w:ascii="Times New Roman" w:eastAsia="Times New Roman" w:hAnsi="Times New Roman" w:cs="Times New Roman"/>
          <w:i/>
          <w:color w:val="000000"/>
          <w:vertAlign w:val="superscript"/>
        </w:rPr>
        <w:footnoteReference w:id="2"/>
      </w:r>
      <w:r w:rsidR="008E26DD">
        <w:rPr>
          <w:rFonts w:ascii="Times New Roman" w:eastAsia="Times New Roman" w:hAnsi="Times New Roman" w:cs="Times New Roman"/>
          <w:i/>
          <w:color w:val="000000"/>
        </w:rPr>
        <w:t xml:space="preserve">, </w:t>
      </w:r>
      <w:r w:rsidRPr="0001584E">
        <w:rPr>
          <w:rFonts w:ascii="Times New Roman" w:eastAsia="Times New Roman" w:hAnsi="Times New Roman" w:cs="Times New Roman"/>
          <w:i/>
          <w:color w:val="000000"/>
          <w:lang w:val="sr-Cyrl-RS"/>
        </w:rPr>
        <w:t>Назив институције</w:t>
      </w:r>
    </w:p>
    <w:p w14:paraId="7F2B89E6"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w:t>
      </w:r>
      <w:r w:rsidR="0001584E">
        <w:rPr>
          <w:rFonts w:ascii="Times New Roman" w:eastAsia="Times New Roman" w:hAnsi="Times New Roman" w:cs="Times New Roman"/>
          <w:i/>
          <w:color w:val="000000"/>
          <w:lang w:val="sr-Cyrl-RS"/>
        </w:rPr>
        <w:t>Трећи аутор</w:t>
      </w:r>
      <w:r w:rsidR="0001584E">
        <w:rPr>
          <w:rFonts w:ascii="Times New Roman" w:eastAsia="Times New Roman" w:hAnsi="Times New Roman" w:cs="Times New Roman"/>
          <w:i/>
          <w:color w:val="000000"/>
        </w:rPr>
        <w:t xml:space="preserve">) </w:t>
      </w:r>
      <w:r w:rsidR="0001584E">
        <w:rPr>
          <w:rFonts w:ascii="Times New Roman" w:eastAsia="Times New Roman" w:hAnsi="Times New Roman" w:cs="Times New Roman"/>
          <w:i/>
          <w:color w:val="000000"/>
          <w:lang w:val="sr-Cyrl-RS"/>
        </w:rPr>
        <w:t>Име Презиме</w:t>
      </w:r>
      <w:r>
        <w:rPr>
          <w:rFonts w:ascii="Times New Roman" w:eastAsia="Times New Roman" w:hAnsi="Times New Roman" w:cs="Times New Roman"/>
          <w:i/>
          <w:color w:val="000000"/>
          <w:vertAlign w:val="superscript"/>
        </w:rPr>
        <w:footnoteReference w:id="3"/>
      </w:r>
      <w:r>
        <w:rPr>
          <w:rFonts w:ascii="Times New Roman" w:eastAsia="Times New Roman" w:hAnsi="Times New Roman" w:cs="Times New Roman"/>
          <w:i/>
          <w:color w:val="000000"/>
        </w:rPr>
        <w:t>,</w:t>
      </w:r>
      <w:r>
        <w:rPr>
          <w:rFonts w:ascii="Times New Roman" w:eastAsia="Times New Roman" w:hAnsi="Times New Roman" w:cs="Times New Roman"/>
          <w:i/>
          <w:color w:val="000000"/>
          <w:highlight w:val="white"/>
        </w:rPr>
        <w:t xml:space="preserve"> </w:t>
      </w:r>
      <w:r w:rsidR="0001584E" w:rsidRPr="0001584E">
        <w:rPr>
          <w:rFonts w:ascii="Times New Roman" w:eastAsia="Times New Roman" w:hAnsi="Times New Roman" w:cs="Times New Roman"/>
          <w:i/>
          <w:color w:val="000000"/>
          <w:lang w:val="sr-Cyrl-RS"/>
        </w:rPr>
        <w:t>Назив институције</w:t>
      </w:r>
    </w:p>
    <w:p w14:paraId="44563C75"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(TNR 12pt)</w:t>
      </w:r>
    </w:p>
    <w:p w14:paraId="3B5A30BE"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0E0CB381"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184F2479" w14:textId="3A26A694" w:rsidR="00A71928" w:rsidRDefault="00AD12EA">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Апстракт</w:t>
      </w:r>
      <w:r w:rsidR="008E26DD">
        <w:rPr>
          <w:rFonts w:ascii="Times New Roman" w:eastAsia="Times New Roman" w:hAnsi="Times New Roman" w:cs="Times New Roman"/>
          <w:i/>
          <w:color w:val="000000"/>
          <w:sz w:val="24"/>
          <w:szCs w:val="24"/>
        </w:rPr>
        <w:t xml:space="preserve">: </w:t>
      </w:r>
      <w:r w:rsidR="0001584E" w:rsidRPr="0001584E">
        <w:rPr>
          <w:rFonts w:ascii="Times New Roman" w:eastAsia="Times New Roman" w:hAnsi="Times New Roman" w:cs="Times New Roman"/>
          <w:i/>
          <w:color w:val="000000"/>
          <w:sz w:val="24"/>
          <w:szCs w:val="24"/>
        </w:rPr>
        <w:t>Ово упутство садржи инструкције за припрему радова</w:t>
      </w:r>
      <w:r w:rsidR="0001584E">
        <w:rPr>
          <w:rFonts w:ascii="Times New Roman" w:eastAsia="Times New Roman" w:hAnsi="Times New Roman" w:cs="Times New Roman"/>
          <w:i/>
          <w:color w:val="000000"/>
          <w:sz w:val="24"/>
          <w:szCs w:val="24"/>
        </w:rPr>
        <w:t xml:space="preserve"> </w:t>
      </w:r>
      <w:r w:rsidR="0001584E">
        <w:rPr>
          <w:rFonts w:ascii="Times New Roman" w:eastAsia="Times New Roman" w:hAnsi="Times New Roman" w:cs="Times New Roman"/>
          <w:i/>
          <w:color w:val="000000"/>
          <w:sz w:val="24"/>
          <w:szCs w:val="24"/>
          <w:lang w:val="sr-Cyrl-RS"/>
        </w:rPr>
        <w:t>за</w:t>
      </w:r>
      <w:r w:rsidR="0001584E" w:rsidRPr="0001584E">
        <w:rPr>
          <w:rFonts w:ascii="Times New Roman" w:eastAsia="Times New Roman" w:hAnsi="Times New Roman" w:cs="Times New Roman"/>
          <w:i/>
          <w:color w:val="000000"/>
          <w:sz w:val="24"/>
          <w:szCs w:val="24"/>
        </w:rPr>
        <w:t xml:space="preserve"> Зборника Академије технчки</w:t>
      </w:r>
      <w:r w:rsidR="0001584E">
        <w:rPr>
          <w:rFonts w:ascii="Times New Roman" w:eastAsia="Times New Roman" w:hAnsi="Times New Roman" w:cs="Times New Roman"/>
          <w:i/>
          <w:color w:val="000000"/>
          <w:sz w:val="24"/>
          <w:szCs w:val="24"/>
        </w:rPr>
        <w:t xml:space="preserve">х струковних студија Београд – </w:t>
      </w:r>
      <w:r w:rsidR="0001584E">
        <w:rPr>
          <w:rFonts w:ascii="Times New Roman" w:eastAsia="Times New Roman" w:hAnsi="Times New Roman" w:cs="Times New Roman"/>
          <w:i/>
          <w:color w:val="000000"/>
          <w:sz w:val="24"/>
          <w:szCs w:val="24"/>
          <w:lang w:val="sr-Cyrl-RS"/>
        </w:rPr>
        <w:t>О</w:t>
      </w:r>
      <w:r w:rsidR="0001584E" w:rsidRPr="0001584E">
        <w:rPr>
          <w:rFonts w:ascii="Times New Roman" w:eastAsia="Times New Roman" w:hAnsi="Times New Roman" w:cs="Times New Roman"/>
          <w:i/>
          <w:color w:val="000000"/>
          <w:sz w:val="24"/>
          <w:szCs w:val="24"/>
        </w:rPr>
        <w:t xml:space="preserve">дсек за саобраћај, машинство и инжењерство заштите. Молимо ауторе да технички припреме радове по угледу на текст овог упутства. Максимална дужина апстракта је 200 речи, фонт TNR 12pt italic (један или више параграфа),  поравњање уз леву и десну маргину </w:t>
      </w:r>
      <w:r w:rsidR="008E26DD">
        <w:rPr>
          <w:rFonts w:ascii="Cambria" w:eastAsia="Cambria" w:hAnsi="Cambria" w:cs="Cambria"/>
          <w:i/>
          <w:color w:val="000000"/>
          <w:sz w:val="20"/>
          <w:szCs w:val="20"/>
        </w:rPr>
        <w:t>(</w:t>
      </w:r>
      <w:r w:rsidR="008E26DD">
        <w:rPr>
          <w:rFonts w:ascii="Cambria" w:eastAsia="Cambria" w:hAnsi="Cambria" w:cs="Cambria"/>
          <w:b/>
          <w:i/>
          <w:color w:val="000000"/>
          <w:sz w:val="20"/>
          <w:szCs w:val="20"/>
        </w:rPr>
        <w:t>Justify</w:t>
      </w:r>
      <w:r w:rsidR="008E26DD">
        <w:rPr>
          <w:rFonts w:ascii="Cambria" w:eastAsia="Cambria" w:hAnsi="Cambria" w:cs="Cambria"/>
          <w:i/>
          <w:color w:val="000000"/>
          <w:sz w:val="20"/>
          <w:szCs w:val="20"/>
        </w:rPr>
        <w:t>)</w:t>
      </w:r>
      <w:r w:rsidR="008E26DD">
        <w:rPr>
          <w:rFonts w:ascii="Times New Roman" w:eastAsia="Times New Roman" w:hAnsi="Times New Roman" w:cs="Times New Roman"/>
          <w:i/>
          <w:color w:val="000000"/>
          <w:sz w:val="24"/>
          <w:szCs w:val="24"/>
        </w:rPr>
        <w:t xml:space="preserve">, </w:t>
      </w:r>
      <w:r w:rsidR="0001584E">
        <w:rPr>
          <w:rFonts w:ascii="Times New Roman" w:eastAsia="Times New Roman" w:hAnsi="Times New Roman" w:cs="Times New Roman"/>
          <w:i/>
          <w:color w:val="000000"/>
          <w:sz w:val="24"/>
          <w:szCs w:val="24"/>
          <w:lang w:val="sr-Cyrl-RS"/>
        </w:rPr>
        <w:t xml:space="preserve">писмо </w:t>
      </w:r>
      <w:r w:rsidR="008E26DD">
        <w:rPr>
          <w:rFonts w:ascii="Times New Roman" w:eastAsia="Times New Roman" w:hAnsi="Times New Roman" w:cs="Times New Roman"/>
          <w:i/>
          <w:color w:val="000000"/>
          <w:sz w:val="24"/>
          <w:szCs w:val="24"/>
        </w:rPr>
        <w:t xml:space="preserve"> </w:t>
      </w:r>
      <w:r w:rsidR="0001584E" w:rsidRPr="0001584E">
        <w:rPr>
          <w:rFonts w:ascii="Times New Roman" w:eastAsia="Times New Roman" w:hAnsi="Times New Roman" w:cs="Times New Roman"/>
          <w:b/>
          <w:i/>
          <w:color w:val="000000"/>
          <w:sz w:val="24"/>
          <w:szCs w:val="24"/>
          <w:lang w:val="sr-Cyrl-RS"/>
        </w:rPr>
        <w:t>(</w:t>
      </w:r>
      <w:r w:rsidR="008E26DD" w:rsidRPr="0001584E">
        <w:rPr>
          <w:rFonts w:ascii="Times New Roman" w:eastAsia="Times New Roman" w:hAnsi="Times New Roman" w:cs="Times New Roman"/>
          <w:b/>
          <w:i/>
          <w:color w:val="000000"/>
          <w:sz w:val="24"/>
          <w:szCs w:val="24"/>
        </w:rPr>
        <w:t xml:space="preserve">Serbian </w:t>
      </w:r>
      <w:r w:rsidR="0001584E" w:rsidRPr="0001584E">
        <w:rPr>
          <w:rFonts w:ascii="Times New Roman" w:eastAsia="Times New Roman" w:hAnsi="Times New Roman" w:cs="Times New Roman"/>
          <w:b/>
          <w:i/>
          <w:color w:val="000000"/>
          <w:sz w:val="24"/>
          <w:szCs w:val="24"/>
          <w:lang w:val="sr-Latn-RS"/>
        </w:rPr>
        <w:t>Cyrillic</w:t>
      </w:r>
      <w:r w:rsidR="0001584E" w:rsidRPr="0001584E">
        <w:rPr>
          <w:rFonts w:ascii="Times New Roman" w:eastAsia="Times New Roman" w:hAnsi="Times New Roman" w:cs="Times New Roman"/>
          <w:b/>
          <w:i/>
          <w:color w:val="000000"/>
          <w:sz w:val="24"/>
          <w:szCs w:val="24"/>
          <w:lang w:val="sr-Cyrl-RS"/>
        </w:rPr>
        <w:t>)</w:t>
      </w:r>
      <w:r w:rsidR="008E26DD" w:rsidRPr="0001584E">
        <w:rPr>
          <w:rFonts w:ascii="Times New Roman" w:eastAsia="Times New Roman" w:hAnsi="Times New Roman" w:cs="Times New Roman"/>
          <w:b/>
          <w:i/>
          <w:color w:val="000000"/>
          <w:sz w:val="24"/>
          <w:szCs w:val="24"/>
        </w:rPr>
        <w:t xml:space="preserve">. </w:t>
      </w:r>
    </w:p>
    <w:p w14:paraId="2F36E9CF" w14:textId="77777777" w:rsidR="00A71928" w:rsidRDefault="0001584E">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sidRPr="0001584E">
        <w:rPr>
          <w:rFonts w:ascii="Times New Roman" w:eastAsia="Times New Roman" w:hAnsi="Times New Roman" w:cs="Times New Roman"/>
          <w:i/>
          <w:color w:val="000000"/>
          <w:sz w:val="24"/>
          <w:szCs w:val="24"/>
        </w:rPr>
        <w:t>Апстракт не може садржати табе</w:t>
      </w:r>
      <w:r w:rsidR="001519AE">
        <w:rPr>
          <w:rFonts w:ascii="Times New Roman" w:eastAsia="Times New Roman" w:hAnsi="Times New Roman" w:cs="Times New Roman"/>
          <w:i/>
          <w:color w:val="000000"/>
          <w:sz w:val="24"/>
          <w:szCs w:val="24"/>
        </w:rPr>
        <w:t>ле, графиконе, слике и  цитирањ</w:t>
      </w:r>
      <w:r w:rsidR="001519AE">
        <w:rPr>
          <w:rFonts w:ascii="Times New Roman" w:eastAsia="Times New Roman" w:hAnsi="Times New Roman" w:cs="Times New Roman"/>
          <w:i/>
          <w:color w:val="000000"/>
          <w:sz w:val="24"/>
          <w:szCs w:val="24"/>
          <w:lang w:val="sr-Cyrl-RS"/>
        </w:rPr>
        <w:t>а</w:t>
      </w:r>
      <w:r w:rsidRPr="0001584E">
        <w:rPr>
          <w:rFonts w:ascii="Times New Roman" w:eastAsia="Times New Roman" w:hAnsi="Times New Roman" w:cs="Times New Roman"/>
          <w:i/>
          <w:color w:val="000000"/>
          <w:sz w:val="24"/>
          <w:szCs w:val="24"/>
        </w:rPr>
        <w:t xml:space="preserve"> других аутора</w:t>
      </w:r>
    </w:p>
    <w:p w14:paraId="68B47859" w14:textId="77777777" w:rsidR="00A71928" w:rsidRDefault="001519AE">
      <w:pPr>
        <w:pBdr>
          <w:top w:val="nil"/>
          <w:left w:val="nil"/>
          <w:bottom w:val="nil"/>
          <w:right w:val="nil"/>
          <w:between w:val="nil"/>
        </w:pBdr>
        <w:spacing w:after="40" w:line="240" w:lineRule="auto"/>
        <w:rPr>
          <w:rFonts w:ascii="Times New Roman" w:eastAsia="Times New Roman" w:hAnsi="Times New Roman" w:cs="Times New Roman"/>
          <w:color w:val="000000"/>
          <w:sz w:val="24"/>
          <w:szCs w:val="24"/>
        </w:rPr>
      </w:pPr>
      <w:r w:rsidRPr="001519AE">
        <w:rPr>
          <w:rFonts w:ascii="Times New Roman" w:eastAsia="Times New Roman" w:hAnsi="Times New Roman" w:cs="Times New Roman"/>
          <w:b/>
          <w:color w:val="000000"/>
          <w:sz w:val="24"/>
          <w:szCs w:val="24"/>
        </w:rPr>
        <w:t>Кључне речи</w:t>
      </w:r>
      <w:r w:rsidRPr="001519AE">
        <w:rPr>
          <w:rFonts w:ascii="Times New Roman" w:eastAsia="Times New Roman" w:hAnsi="Times New Roman" w:cs="Times New Roman"/>
          <w:color w:val="000000"/>
          <w:sz w:val="24"/>
          <w:szCs w:val="24"/>
        </w:rPr>
        <w:t>: прва кључна реч, друга кључна реч.</w:t>
      </w:r>
      <w:r w:rsidRPr="001519AE">
        <w:rPr>
          <w:rFonts w:ascii="Times New Roman" w:eastAsia="Times New Roman" w:hAnsi="Times New Roman" w:cs="Times New Roman"/>
          <w:b/>
          <w:color w:val="000000"/>
          <w:sz w:val="24"/>
          <w:szCs w:val="24"/>
        </w:rPr>
        <w:t xml:space="preserve"> </w:t>
      </w:r>
      <w:r w:rsidR="008E26DD">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lang w:val="sr-Cyrl-RS"/>
        </w:rPr>
        <w:t>максимално</w:t>
      </w:r>
      <w:r w:rsidR="008E26DD">
        <w:rPr>
          <w:rFonts w:ascii="Times New Roman" w:eastAsia="Times New Roman" w:hAnsi="Times New Roman" w:cs="Times New Roman"/>
          <w:b/>
          <w:color w:val="000000"/>
          <w:sz w:val="24"/>
          <w:szCs w:val="24"/>
        </w:rPr>
        <w:t xml:space="preserve"> 5</w:t>
      </w:r>
      <w:r w:rsidR="008E26DD">
        <w:rPr>
          <w:rFonts w:ascii="Times New Roman" w:eastAsia="Times New Roman" w:hAnsi="Times New Roman" w:cs="Times New Roman"/>
          <w:color w:val="000000"/>
          <w:sz w:val="24"/>
          <w:szCs w:val="24"/>
        </w:rPr>
        <w:t xml:space="preserve"> – TNR 12pt)</w:t>
      </w:r>
    </w:p>
    <w:p w14:paraId="6E79D97A" w14:textId="77777777" w:rsidR="00A71928" w:rsidRDefault="008E26DD">
      <w:pPr>
        <w:pStyle w:val="Heading1"/>
      </w:pPr>
      <w:r>
        <w:t>TITLE OF THE PAPER IN ENGLISH</w:t>
      </w:r>
      <w:r>
        <w:br/>
        <w:t xml:space="preserve">(TNR 13 </w:t>
      </w:r>
      <w:r>
        <w:rPr>
          <w:smallCaps w:val="0"/>
        </w:rPr>
        <w:t>pt</w:t>
      </w:r>
      <w:r>
        <w:t xml:space="preserve"> bold, 30 </w:t>
      </w:r>
      <w:r>
        <w:rPr>
          <w:smallCaps w:val="0"/>
        </w:rPr>
        <w:t>pt spacing before and 15pt spacing after last line</w:t>
      </w:r>
      <w:r>
        <w:t>)</w:t>
      </w:r>
    </w:p>
    <w:p w14:paraId="539913C8" w14:textId="77777777" w:rsidR="00A71928" w:rsidRDefault="008E26D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Abstract:</w:t>
      </w:r>
      <w:r>
        <w:rPr>
          <w:rFonts w:ascii="Times New Roman" w:eastAsia="Times New Roman" w:hAnsi="Times New Roman" w:cs="Times New Roman"/>
          <w:i/>
          <w:color w:val="000000"/>
          <w:sz w:val="24"/>
          <w:szCs w:val="24"/>
        </w:rPr>
        <w:t xml:space="preserve"> </w:t>
      </w:r>
      <w:r w:rsidR="001519AE" w:rsidRPr="001519AE">
        <w:rPr>
          <w:rFonts w:ascii="Times New Roman" w:eastAsia="Times New Roman" w:hAnsi="Times New Roman" w:cs="Times New Roman"/>
          <w:i/>
          <w:color w:val="000000"/>
          <w:sz w:val="24"/>
          <w:szCs w:val="24"/>
        </w:rPr>
        <w:t>Превести апстракт рада обима до 200 речи на енглески језик.</w:t>
      </w:r>
    </w:p>
    <w:p w14:paraId="3298C03D" w14:textId="77777777" w:rsidR="00A71928" w:rsidRDefault="008E26D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 xml:space="preserve">Keywords: </w:t>
      </w:r>
      <w:r w:rsidR="001519AE" w:rsidRPr="001519AE">
        <w:rPr>
          <w:rFonts w:ascii="Times New Roman" w:eastAsia="Times New Roman" w:hAnsi="Times New Roman" w:cs="Times New Roman"/>
          <w:color w:val="000000"/>
          <w:sz w:val="24"/>
          <w:szCs w:val="24"/>
        </w:rPr>
        <w:t>превести кључне речи на енглески језик</w:t>
      </w:r>
      <w:r>
        <w:rPr>
          <w:rFonts w:ascii="Times New Roman" w:eastAsia="Times New Roman" w:hAnsi="Times New Roman" w:cs="Times New Roman"/>
          <w:color w:val="000000"/>
          <w:sz w:val="24"/>
          <w:szCs w:val="24"/>
        </w:rPr>
        <w:t>.</w:t>
      </w:r>
    </w:p>
    <w:p w14:paraId="2913C32C" w14:textId="77777777" w:rsidR="00A71928" w:rsidRDefault="008E26DD">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76332EBF" w14:textId="77777777" w:rsidR="00A71928" w:rsidRDefault="001519AE">
      <w:pPr>
        <w:pStyle w:val="Heading2"/>
        <w:numPr>
          <w:ilvl w:val="0"/>
          <w:numId w:val="1"/>
        </w:numPr>
        <w:spacing w:before="0" w:after="0" w:line="240" w:lineRule="auto"/>
        <w:ind w:left="284" w:hanging="284"/>
      </w:pPr>
      <w:r>
        <w:rPr>
          <w:lang w:val="sr-Cyrl-RS"/>
        </w:rPr>
        <w:t>УВОД</w:t>
      </w:r>
      <w:r>
        <w:t xml:space="preserve"> (</w:t>
      </w:r>
      <w:r>
        <w:rPr>
          <w:lang w:val="sr-Cyrl-RS"/>
        </w:rPr>
        <w:t>Наслов поглавља</w:t>
      </w:r>
      <w:r w:rsidR="008E26DD">
        <w:t xml:space="preserve"> – TNR 12pt BOLD)</w:t>
      </w:r>
    </w:p>
    <w:p w14:paraId="24954555" w14:textId="77777777" w:rsidR="00A71928" w:rsidRDefault="008E26DD">
      <w:pPr>
        <w:pBdr>
          <w:top w:val="nil"/>
          <w:left w:val="nil"/>
          <w:bottom w:val="nil"/>
          <w:right w:val="nil"/>
          <w:between w:val="nil"/>
        </w:pBdr>
        <w:spacing w:after="0" w:line="240" w:lineRule="auto"/>
        <w:ind w:left="3600" w:firstLine="720"/>
        <w:rPr>
          <w:color w:val="000000"/>
        </w:rPr>
      </w:pPr>
      <w:r>
        <w:rPr>
          <w:rFonts w:ascii="Times New Roman" w:eastAsia="Times New Roman" w:hAnsi="Times New Roman" w:cs="Times New Roman"/>
          <w:color w:val="000000"/>
          <w:sz w:val="24"/>
          <w:szCs w:val="24"/>
        </w:rPr>
        <w:t>(TNR 12pt)</w:t>
      </w:r>
    </w:p>
    <w:p w14:paraId="0D918FBF" w14:textId="77777777" w:rsidR="001519AE" w:rsidRDefault="001519AE" w:rsidP="001519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sr-Cyrl-RS"/>
        </w:rPr>
      </w:pPr>
      <w:r w:rsidRPr="001519AE">
        <w:rPr>
          <w:rFonts w:ascii="Times New Roman" w:eastAsia="Times New Roman" w:hAnsi="Times New Roman" w:cs="Times New Roman"/>
          <w:color w:val="000000"/>
          <w:sz w:val="24"/>
          <w:szCs w:val="24"/>
        </w:rPr>
        <w:t xml:space="preserve">Комплетан рад (рукопис, цртеже, фотографије и пуна имена и презимена са афилијацијама аутора), писан у програму </w:t>
      </w:r>
      <w:r w:rsidR="008E26DD" w:rsidRPr="008C0BC6">
        <w:rPr>
          <w:rFonts w:ascii="Times New Roman" w:eastAsia="Times New Roman" w:hAnsi="Times New Roman" w:cs="Times New Roman"/>
          <w:b/>
          <w:color w:val="000000"/>
          <w:sz w:val="24"/>
          <w:szCs w:val="24"/>
        </w:rPr>
        <w:t>Microsoft Word</w:t>
      </w:r>
      <w:r w:rsidR="0041660F">
        <w:rPr>
          <w:rFonts w:ascii="Times New Roman" w:eastAsia="Times New Roman" w:hAnsi="Times New Roman" w:cs="Times New Roman"/>
          <w:color w:val="000000"/>
          <w:sz w:val="24"/>
          <w:szCs w:val="24"/>
        </w:rPr>
        <w:t xml:space="preserve"> </w:t>
      </w:r>
      <w:r w:rsidRPr="001519AE">
        <w:rPr>
          <w:rFonts w:ascii="Times New Roman" w:eastAsia="Times New Roman" w:hAnsi="Times New Roman" w:cs="Times New Roman"/>
          <w:color w:val="000000"/>
          <w:sz w:val="24"/>
          <w:szCs w:val="24"/>
        </w:rPr>
        <w:t>доставити на електронску адресу конференције:</w:t>
      </w:r>
      <w:r>
        <w:rPr>
          <w:rFonts w:ascii="Times New Roman" w:eastAsia="Times New Roman" w:hAnsi="Times New Roman" w:cs="Times New Roman"/>
          <w:color w:val="000000"/>
          <w:sz w:val="24"/>
          <w:szCs w:val="24"/>
          <w:lang w:val="sr-Cyrl-RS"/>
        </w:rPr>
        <w:t xml:space="preserve"> </w:t>
      </w:r>
      <w:hyperlink r:id="rId11" w:history="1">
        <w:r w:rsidR="006D5878">
          <w:rPr>
            <w:rStyle w:val="Hyperlink"/>
            <w:rFonts w:ascii="Times New Roman" w:eastAsia="Times New Roman" w:hAnsi="Times New Roman" w:cs="Times New Roman"/>
            <w:sz w:val="24"/>
            <w:szCs w:val="24"/>
          </w:rPr>
          <w:t>radovi@skupsaobracaj.atssb.edu.rs</w:t>
        </w:r>
      </w:hyperlink>
      <w:r w:rsidR="006D5878">
        <w:rPr>
          <w:rFonts w:ascii="Times New Roman" w:eastAsia="Times New Roman" w:hAnsi="Times New Roman" w:cs="Times New Roman"/>
          <w:color w:val="0000FF"/>
          <w:sz w:val="24"/>
          <w:szCs w:val="24"/>
          <w:u w:val="single"/>
        </w:rPr>
        <w:t>.</w:t>
      </w:r>
      <w:r w:rsidR="008E26DD" w:rsidRPr="008C0BC6">
        <w:rPr>
          <w:rFonts w:ascii="Times New Roman" w:eastAsia="Times New Roman" w:hAnsi="Times New Roman" w:cs="Times New Roman"/>
          <w:color w:val="000000"/>
          <w:sz w:val="24"/>
          <w:szCs w:val="24"/>
        </w:rPr>
        <w:t xml:space="preserve"> </w:t>
      </w:r>
      <w:r w:rsidRPr="001519AE">
        <w:rPr>
          <w:rFonts w:ascii="Times New Roman" w:eastAsia="Times New Roman" w:hAnsi="Times New Roman" w:cs="Times New Roman"/>
          <w:color w:val="000000"/>
          <w:sz w:val="24"/>
          <w:szCs w:val="24"/>
        </w:rPr>
        <w:t xml:space="preserve">Максимална дужина рада за Зборник (укључујући слике, табеле, литературу, прилоге и др.) ограничена је на максимално </w:t>
      </w:r>
      <w:r w:rsidR="00931386">
        <w:rPr>
          <w:rFonts w:ascii="Times New Roman" w:eastAsia="Times New Roman" w:hAnsi="Times New Roman" w:cs="Times New Roman"/>
          <w:color w:val="000000"/>
          <w:sz w:val="24"/>
          <w:szCs w:val="24"/>
          <w:lang w:val="sr-Cyrl-RS"/>
        </w:rPr>
        <w:t>осам</w:t>
      </w:r>
      <w:r w:rsidRPr="001519AE">
        <w:rPr>
          <w:rFonts w:ascii="Times New Roman" w:eastAsia="Times New Roman" w:hAnsi="Times New Roman" w:cs="Times New Roman"/>
          <w:color w:val="000000"/>
          <w:sz w:val="24"/>
          <w:szCs w:val="24"/>
        </w:rPr>
        <w:t xml:space="preserve"> </w:t>
      </w:r>
      <w:r w:rsidR="00931386">
        <w:rPr>
          <w:rFonts w:ascii="Times New Roman" w:eastAsia="Times New Roman" w:hAnsi="Times New Roman" w:cs="Times New Roman"/>
          <w:color w:val="000000"/>
          <w:sz w:val="24"/>
          <w:szCs w:val="24"/>
          <w:lang w:val="sr-Cyrl-RS"/>
        </w:rPr>
        <w:t>(8)</w:t>
      </w:r>
      <w:r w:rsidRPr="001519AE">
        <w:rPr>
          <w:rFonts w:ascii="Times New Roman" w:eastAsia="Times New Roman" w:hAnsi="Times New Roman" w:cs="Times New Roman"/>
          <w:color w:val="000000"/>
          <w:sz w:val="24"/>
          <w:szCs w:val="24"/>
        </w:rPr>
        <w:t xml:space="preserve"> страница формата А4. </w:t>
      </w:r>
    </w:p>
    <w:p w14:paraId="244438E7" w14:textId="77777777" w:rsidR="00A71928" w:rsidRDefault="008E26DD" w:rsidP="001519A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6847B754" w14:textId="77777777" w:rsidR="00A71928" w:rsidRDefault="001519AE">
      <w:pPr>
        <w:pStyle w:val="Heading3"/>
        <w:numPr>
          <w:ilvl w:val="0"/>
          <w:numId w:val="1"/>
        </w:numPr>
        <w:spacing w:before="0" w:after="0" w:line="240" w:lineRule="auto"/>
        <w:ind w:left="284" w:hanging="284"/>
        <w:rPr>
          <w:b/>
          <w:i w:val="0"/>
        </w:rPr>
      </w:pPr>
      <w:r>
        <w:rPr>
          <w:b/>
          <w:i w:val="0"/>
          <w:lang w:val="sr-Cyrl-RS"/>
        </w:rPr>
        <w:t>ФОРМАТИРАЊЕ И ПИСАЊЕ ТЕКСТА</w:t>
      </w:r>
    </w:p>
    <w:p w14:paraId="22510150" w14:textId="77777777" w:rsidR="00A71928" w:rsidRDefault="008E26DD">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18AC0DD7" w14:textId="77777777" w:rsidR="00A71928" w:rsidRDefault="001519AE">
      <w:pPr>
        <w:numPr>
          <w:ilvl w:val="1"/>
          <w:numId w:val="1"/>
        </w:numPr>
        <w:pBdr>
          <w:top w:val="nil"/>
          <w:left w:val="nil"/>
          <w:bottom w:val="nil"/>
          <w:right w:val="nil"/>
          <w:between w:val="nil"/>
        </w:pBdr>
        <w:tabs>
          <w:tab w:val="left" w:pos="426"/>
        </w:tabs>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sr-Cyrl-RS"/>
        </w:rPr>
        <w:t>Писање текста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sr-Cyrl-RS"/>
        </w:rPr>
        <w:t>Наслов подпоглавља</w:t>
      </w:r>
      <w:r w:rsidR="008E26DD">
        <w:rPr>
          <w:rFonts w:ascii="Times New Roman" w:eastAsia="Times New Roman" w:hAnsi="Times New Roman" w:cs="Times New Roman"/>
          <w:b/>
          <w:color w:val="000000"/>
          <w:sz w:val="24"/>
          <w:szCs w:val="24"/>
        </w:rPr>
        <w:t xml:space="preserve"> – TNR 12pt BOLD)</w:t>
      </w:r>
    </w:p>
    <w:p w14:paraId="1B9BB84A" w14:textId="77777777" w:rsidR="00A71928" w:rsidRDefault="008E26DD">
      <w:pPr>
        <w:pBdr>
          <w:top w:val="nil"/>
          <w:left w:val="nil"/>
          <w:bottom w:val="nil"/>
          <w:right w:val="nil"/>
          <w:between w:val="nil"/>
        </w:pBdr>
        <w:spacing w:after="0" w:line="240" w:lineRule="auto"/>
        <w:ind w:left="360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(TNR 12pt)</w:t>
      </w:r>
    </w:p>
    <w:p w14:paraId="3FF9B7CA" w14:textId="77777777" w:rsidR="00A71928" w:rsidRDefault="001519AE">
      <w:pPr>
        <w:spacing w:after="0" w:line="240" w:lineRule="auto"/>
        <w:jc w:val="both"/>
        <w:rPr>
          <w:rFonts w:ascii="Times New Roman" w:eastAsia="Times New Roman" w:hAnsi="Times New Roman" w:cs="Times New Roman"/>
          <w:color w:val="000000"/>
          <w:sz w:val="24"/>
          <w:szCs w:val="24"/>
        </w:rPr>
      </w:pPr>
      <w:r w:rsidRPr="001519AE">
        <w:rPr>
          <w:rFonts w:ascii="Times New Roman" w:eastAsia="Times New Roman" w:hAnsi="Times New Roman" w:cs="Times New Roman"/>
          <w:color w:val="000000"/>
          <w:sz w:val="24"/>
          <w:szCs w:val="24"/>
        </w:rPr>
        <w:t>На страницама рада, маргине са свих стр</w:t>
      </w:r>
      <w:r>
        <w:rPr>
          <w:rFonts w:ascii="Times New Roman" w:eastAsia="Times New Roman" w:hAnsi="Times New Roman" w:cs="Times New Roman"/>
          <w:color w:val="000000"/>
          <w:sz w:val="24"/>
          <w:szCs w:val="24"/>
        </w:rPr>
        <w:t>ана текста треба да буду по 2 cm</w:t>
      </w:r>
      <w:r w:rsidRPr="001519AE">
        <w:rPr>
          <w:rFonts w:ascii="Times New Roman" w:eastAsia="Times New Roman" w:hAnsi="Times New Roman" w:cs="Times New Roman"/>
          <w:color w:val="000000"/>
          <w:sz w:val="24"/>
          <w:szCs w:val="24"/>
        </w:rPr>
        <w:t xml:space="preserve">. Текст рада куцати на српском </w:t>
      </w:r>
      <w:r w:rsidR="008E26DD">
        <w:rPr>
          <w:rFonts w:ascii="Times New Roman" w:eastAsia="Times New Roman" w:hAnsi="Times New Roman" w:cs="Times New Roman"/>
          <w:color w:val="000000"/>
          <w:sz w:val="24"/>
          <w:szCs w:val="24"/>
        </w:rPr>
        <w:t>(Serbian Latin)</w:t>
      </w:r>
      <w:r w:rsidR="004166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или</w:t>
      </w:r>
      <w:r w:rsidR="0041660F">
        <w:rPr>
          <w:rFonts w:ascii="Times New Roman" w:eastAsia="Times New Roman" w:hAnsi="Times New Roman" w:cs="Times New Roman"/>
          <w:color w:val="000000"/>
          <w:sz w:val="24"/>
          <w:szCs w:val="24"/>
        </w:rPr>
        <w:t xml:space="preserve"> (Serbian Cyrillic)</w:t>
      </w:r>
      <w:r>
        <w:rPr>
          <w:rFonts w:ascii="Times New Roman" w:eastAsia="Times New Roman" w:hAnsi="Times New Roman" w:cs="Times New Roman"/>
          <w:color w:val="000000"/>
          <w:sz w:val="24"/>
          <w:szCs w:val="24"/>
          <w:lang w:val="sr-Cyrl-RS"/>
        </w:rPr>
        <w:t xml:space="preserve"> или енглеском језику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фомт</w:t>
      </w:r>
      <w:r w:rsidR="008E26DD">
        <w:rPr>
          <w:rFonts w:ascii="Times New Roman" w:eastAsia="Times New Roman" w:hAnsi="Times New Roman" w:cs="Times New Roman"/>
          <w:color w:val="000000"/>
          <w:sz w:val="24"/>
          <w:szCs w:val="24"/>
        </w:rPr>
        <w:t xml:space="preserve"> TNR (Times N</w:t>
      </w:r>
      <w:r w:rsidR="0041660F">
        <w:rPr>
          <w:rFonts w:ascii="Times New Roman" w:eastAsia="Times New Roman" w:hAnsi="Times New Roman" w:cs="Times New Roman"/>
          <w:color w:val="000000"/>
          <w:sz w:val="24"/>
          <w:szCs w:val="24"/>
        </w:rPr>
        <w:t xml:space="preserve">ew Roman) 12pt, </w:t>
      </w:r>
      <w:r>
        <w:rPr>
          <w:rFonts w:ascii="Times New Roman" w:eastAsia="Times New Roman" w:hAnsi="Times New Roman" w:cs="Times New Roman"/>
          <w:color w:val="000000"/>
          <w:sz w:val="24"/>
          <w:szCs w:val="24"/>
          <w:lang w:val="sr-Cyrl-RS"/>
        </w:rPr>
        <w:t xml:space="preserve">са проредом </w:t>
      </w:r>
      <w:r w:rsidR="0041660F">
        <w:rPr>
          <w:rFonts w:ascii="Times New Roman" w:eastAsia="Times New Roman" w:hAnsi="Times New Roman" w:cs="Times New Roman"/>
          <w:color w:val="000000"/>
          <w:sz w:val="24"/>
          <w:szCs w:val="24"/>
        </w:rPr>
        <w:t>1 (</w:t>
      </w:r>
      <w:r w:rsidR="0041660F" w:rsidRPr="0041660F">
        <w:rPr>
          <w:rFonts w:ascii="Times New Roman" w:eastAsia="Times New Roman" w:hAnsi="Times New Roman" w:cs="Times New Roman"/>
          <w:b/>
          <w:color w:val="000000"/>
          <w:sz w:val="24"/>
          <w:szCs w:val="24"/>
        </w:rPr>
        <w:t>S</w:t>
      </w:r>
      <w:r w:rsidR="008E26DD" w:rsidRPr="0041660F">
        <w:rPr>
          <w:rFonts w:ascii="Times New Roman" w:eastAsia="Times New Roman" w:hAnsi="Times New Roman" w:cs="Times New Roman"/>
          <w:b/>
          <w:color w:val="000000"/>
          <w:sz w:val="24"/>
          <w:szCs w:val="24"/>
        </w:rPr>
        <w:t>ingle</w:t>
      </w:r>
      <w:r w:rsidR="008E26DD">
        <w:rPr>
          <w:rFonts w:ascii="Times New Roman" w:eastAsia="Times New Roman" w:hAnsi="Times New Roman" w:cs="Times New Roman"/>
          <w:color w:val="000000"/>
          <w:sz w:val="24"/>
          <w:szCs w:val="24"/>
        </w:rPr>
        <w:t xml:space="preserve">), </w:t>
      </w:r>
      <w:r w:rsidRPr="001519AE">
        <w:rPr>
          <w:rFonts w:ascii="Times New Roman" w:eastAsia="Times New Roman" w:hAnsi="Times New Roman" w:cs="Times New Roman"/>
          <w:color w:val="000000"/>
          <w:sz w:val="24"/>
          <w:szCs w:val="24"/>
        </w:rPr>
        <w:t xml:space="preserve">поравнање уз леву и десну маргину </w:t>
      </w:r>
      <w:r w:rsidR="008E26DD">
        <w:rPr>
          <w:rFonts w:ascii="Cambria" w:eastAsia="Cambria" w:hAnsi="Cambria" w:cs="Cambria"/>
        </w:rPr>
        <w:t>(</w:t>
      </w:r>
      <w:r w:rsidR="008E26DD">
        <w:rPr>
          <w:rFonts w:ascii="Cambria" w:eastAsia="Cambria" w:hAnsi="Cambria" w:cs="Cambria"/>
          <w:b/>
        </w:rPr>
        <w:t>Justify</w:t>
      </w:r>
      <w:r w:rsidR="008E26DD">
        <w:rPr>
          <w:rFonts w:ascii="Cambria" w:eastAsia="Cambria" w:hAnsi="Cambria" w:cs="Cambria"/>
        </w:rPr>
        <w:t>)</w:t>
      </w:r>
      <w:r w:rsidR="008E26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Размак између пасуса 12pt</w:t>
      </w:r>
      <w:r w:rsidRPr="001519AE">
        <w:rPr>
          <w:rFonts w:ascii="Times New Roman" w:eastAsia="Times New Roman" w:hAnsi="Times New Roman" w:cs="Times New Roman"/>
          <w:color w:val="000000"/>
          <w:sz w:val="24"/>
          <w:szCs w:val="24"/>
        </w:rPr>
        <w:t xml:space="preserve"> (празан ред). Стране не треба нумерисати. Скраћенице и акрониме </w:t>
      </w:r>
      <w:r w:rsidRPr="001519AE">
        <w:rPr>
          <w:rFonts w:ascii="Times New Roman" w:eastAsia="Times New Roman" w:hAnsi="Times New Roman" w:cs="Times New Roman"/>
          <w:color w:val="000000"/>
          <w:sz w:val="24"/>
          <w:szCs w:val="24"/>
        </w:rPr>
        <w:lastRenderedPageBreak/>
        <w:t xml:space="preserve">дефинисати при првој употреби у тексту, чак и ако су већ дефинисане у апстракту. Општепознате скраћенице као што су </w:t>
      </w:r>
      <w:r w:rsidR="008E26DD">
        <w:rPr>
          <w:rFonts w:ascii="Times New Roman" w:eastAsia="Times New Roman" w:hAnsi="Times New Roman" w:cs="Times New Roman"/>
          <w:color w:val="000000"/>
          <w:sz w:val="24"/>
          <w:szCs w:val="24"/>
        </w:rPr>
        <w:t xml:space="preserve">MKS, SI, TV i sl. </w:t>
      </w:r>
      <w:r>
        <w:rPr>
          <w:rFonts w:ascii="Times New Roman" w:eastAsia="Times New Roman" w:hAnsi="Times New Roman" w:cs="Times New Roman"/>
          <w:color w:val="000000"/>
          <w:sz w:val="24"/>
          <w:szCs w:val="24"/>
          <w:lang w:val="sr-Cyrl-RS"/>
        </w:rPr>
        <w:t>Не треба дефинисати</w:t>
      </w:r>
      <w:r w:rsidR="008E26DD">
        <w:rPr>
          <w:rFonts w:ascii="Times New Roman" w:eastAsia="Times New Roman" w:hAnsi="Times New Roman" w:cs="Times New Roman"/>
          <w:color w:val="000000"/>
          <w:sz w:val="24"/>
          <w:szCs w:val="24"/>
        </w:rPr>
        <w:t xml:space="preserve"> </w:t>
      </w:r>
    </w:p>
    <w:p w14:paraId="6A0C901B" w14:textId="77777777" w:rsidR="00A71928" w:rsidRDefault="00A719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F013FD6" w14:textId="77777777" w:rsidR="00A71928" w:rsidRDefault="00A719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FAE163" w14:textId="77777777" w:rsidR="00A71928" w:rsidRPr="005373DD" w:rsidRDefault="005373DD" w:rsidP="005373DD">
      <w:pPr>
        <w:pStyle w:val="ListParagraph"/>
        <w:numPr>
          <w:ilvl w:val="1"/>
          <w:numId w:val="1"/>
        </w:numPr>
        <w:spacing w:after="0" w:line="240" w:lineRule="auto"/>
        <w:rPr>
          <w:rFonts w:ascii="Times New Roman" w:hAnsi="Times New Roman" w:cs="Times New Roman"/>
          <w:b/>
          <w:sz w:val="24"/>
          <w:szCs w:val="24"/>
        </w:rPr>
      </w:pPr>
      <w:r w:rsidRPr="005373DD">
        <w:rPr>
          <w:rFonts w:ascii="Times New Roman" w:hAnsi="Times New Roman" w:cs="Times New Roman"/>
          <w:b/>
          <w:sz w:val="24"/>
          <w:szCs w:val="24"/>
        </w:rPr>
        <w:t>Писање израза, форматирање табела и подешавање слика</w:t>
      </w:r>
    </w:p>
    <w:p w14:paraId="4CA57B7D" w14:textId="77777777" w:rsidR="00A71928" w:rsidRDefault="008E26DD">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037F533D" w14:textId="77777777" w:rsidR="00A71928" w:rsidRDefault="000E78D5">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 xml:space="preserve">Формуле куцати у самом едитору формула из </w:t>
      </w:r>
      <w:r w:rsidR="008E26DD">
        <w:rPr>
          <w:rFonts w:ascii="Times New Roman" w:eastAsia="Times New Roman" w:hAnsi="Times New Roman" w:cs="Times New Roman"/>
          <w:color w:val="000000"/>
          <w:sz w:val="24"/>
          <w:szCs w:val="24"/>
        </w:rPr>
        <w:t>Word-a (</w:t>
      </w:r>
      <w:r w:rsidR="008E26DD">
        <w:rPr>
          <w:rFonts w:ascii="Times New Roman" w:eastAsia="Times New Roman" w:hAnsi="Times New Roman" w:cs="Times New Roman"/>
          <w:i/>
          <w:color w:val="000000"/>
          <w:sz w:val="24"/>
          <w:szCs w:val="24"/>
        </w:rPr>
        <w:t>Equation Editor)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 xml:space="preserve">или програму </w:t>
      </w:r>
      <w:r w:rsidR="008E26DD">
        <w:rPr>
          <w:rFonts w:ascii="Times New Roman" w:eastAsia="Times New Roman" w:hAnsi="Times New Roman" w:cs="Times New Roman"/>
          <w:i/>
          <w:color w:val="000000"/>
          <w:sz w:val="24"/>
          <w:szCs w:val="24"/>
        </w:rPr>
        <w:t xml:space="preserve">MathType. </w:t>
      </w:r>
      <w:r>
        <w:rPr>
          <w:rFonts w:ascii="Times New Roman" w:eastAsia="Times New Roman" w:hAnsi="Times New Roman" w:cs="Times New Roman"/>
          <w:color w:val="000000"/>
          <w:sz w:val="24"/>
          <w:szCs w:val="24"/>
          <w:lang w:val="sr-Cyrl-RS"/>
        </w:rPr>
        <w:t>Подесити на следећи начин</w:t>
      </w:r>
      <w:r w:rsidR="008E26DD">
        <w:rPr>
          <w:rFonts w:ascii="Times New Roman" w:eastAsia="Times New Roman" w:hAnsi="Times New Roman" w:cs="Times New Roman"/>
          <w:color w:val="000000"/>
          <w:sz w:val="24"/>
          <w:szCs w:val="24"/>
        </w:rPr>
        <w:t xml:space="preserve">: font TNR 12pt, </w:t>
      </w:r>
      <w:r>
        <w:rPr>
          <w:rFonts w:ascii="Times New Roman" w:eastAsia="Times New Roman" w:hAnsi="Times New Roman" w:cs="Times New Roman"/>
          <w:color w:val="000000"/>
          <w:sz w:val="24"/>
          <w:szCs w:val="24"/>
          <w:lang w:val="sr-Cyrl-RS"/>
        </w:rPr>
        <w:t>индекси и експоненти</w:t>
      </w:r>
      <w:r>
        <w:rPr>
          <w:rFonts w:ascii="Times New Roman" w:eastAsia="Times New Roman" w:hAnsi="Times New Roman" w:cs="Times New Roman"/>
          <w:color w:val="000000"/>
          <w:sz w:val="24"/>
          <w:szCs w:val="24"/>
        </w:rPr>
        <w:t xml:space="preserve"> 10pt, </w:t>
      </w:r>
      <w:r>
        <w:rPr>
          <w:rFonts w:ascii="Times New Roman" w:eastAsia="Times New Roman" w:hAnsi="Times New Roman" w:cs="Times New Roman"/>
          <w:color w:val="000000"/>
          <w:sz w:val="24"/>
          <w:szCs w:val="24"/>
          <w:lang w:val="sr-Cyrl-RS"/>
        </w:rPr>
        <w:t>под-индекси</w:t>
      </w:r>
      <w:r w:rsidR="008E26DD">
        <w:rPr>
          <w:rFonts w:ascii="Times New Roman" w:eastAsia="Times New Roman" w:hAnsi="Times New Roman" w:cs="Times New Roman"/>
          <w:color w:val="000000"/>
          <w:sz w:val="24"/>
          <w:szCs w:val="24"/>
        </w:rPr>
        <w:t xml:space="preserve"> 8pt. </w:t>
      </w:r>
      <w:r w:rsidRPr="000E78D5">
        <w:rPr>
          <w:rFonts w:ascii="Times New Roman" w:eastAsia="Times New Roman" w:hAnsi="Times New Roman" w:cs="Times New Roman"/>
          <w:color w:val="000000"/>
          <w:sz w:val="24"/>
          <w:szCs w:val="24"/>
        </w:rPr>
        <w:t>Бројеве, заграде и велика грчка слова, као и операторе и функције писати нормално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не</w:t>
      </w:r>
      <w:r w:rsidR="008E26DD">
        <w:rPr>
          <w:rFonts w:ascii="Times New Roman" w:eastAsia="Times New Roman" w:hAnsi="Times New Roman" w:cs="Times New Roman"/>
          <w:color w:val="000000"/>
          <w:sz w:val="24"/>
          <w:szCs w:val="24"/>
        </w:rPr>
        <w:t xml:space="preserve"> </w:t>
      </w:r>
      <w:r w:rsidR="008E26DD">
        <w:rPr>
          <w:rFonts w:ascii="Times New Roman" w:eastAsia="Times New Roman" w:hAnsi="Times New Roman" w:cs="Times New Roman"/>
          <w:i/>
          <w:color w:val="000000"/>
          <w:sz w:val="24"/>
          <w:szCs w:val="24"/>
        </w:rPr>
        <w:t>italic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променљиве</w:t>
      </w:r>
      <w:r w:rsidR="008E26DD">
        <w:rPr>
          <w:rFonts w:ascii="Times New Roman" w:eastAsia="Times New Roman" w:hAnsi="Times New Roman" w:cs="Times New Roman"/>
          <w:color w:val="000000"/>
          <w:sz w:val="24"/>
          <w:szCs w:val="24"/>
        </w:rPr>
        <w:t xml:space="preserve"> (</w:t>
      </w:r>
      <w:r w:rsidR="008E26DD">
        <w:rPr>
          <w:rFonts w:ascii="Times New Roman" w:eastAsia="Times New Roman" w:hAnsi="Times New Roman" w:cs="Times New Roman"/>
          <w:i/>
          <w:color w:val="000000"/>
          <w:sz w:val="24"/>
          <w:szCs w:val="24"/>
        </w:rPr>
        <w:t>A, B, X, Y, a, b, x, y)</w:t>
      </w:r>
      <w:r w:rsidR="008E26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 xml:space="preserve">и мала грчка слова </w:t>
      </w:r>
      <w:r w:rsidR="008E26DD">
        <w:rPr>
          <w:rFonts w:ascii="Times New Roman" w:eastAsia="Times New Roman" w:hAnsi="Times New Roman" w:cs="Times New Roman"/>
          <w:color w:val="000000"/>
          <w:sz w:val="24"/>
          <w:szCs w:val="24"/>
        </w:rPr>
        <w:t>(</w:t>
      </w:r>
      <w:r w:rsidR="008E26DD">
        <w:rPr>
          <w:rFonts w:ascii="Noto Sans Symbols" w:eastAsia="Noto Sans Symbols" w:hAnsi="Noto Sans Symbols" w:cs="Noto Sans Symbols"/>
          <w:i/>
          <w:color w:val="000000"/>
          <w:sz w:val="24"/>
          <w:szCs w:val="24"/>
        </w:rPr>
        <w:t>α</w:t>
      </w:r>
      <w:r w:rsidR="008E26DD">
        <w:rPr>
          <w:rFonts w:ascii="Times New Roman" w:eastAsia="Times New Roman" w:hAnsi="Times New Roman" w:cs="Times New Roman"/>
          <w:i/>
          <w:color w:val="000000"/>
          <w:sz w:val="24"/>
          <w:szCs w:val="24"/>
        </w:rPr>
        <w:t xml:space="preserve">, </w:t>
      </w:r>
      <w:r w:rsidR="008E26DD">
        <w:rPr>
          <w:rFonts w:ascii="Noto Sans Symbols" w:eastAsia="Noto Sans Symbols" w:hAnsi="Noto Sans Symbols" w:cs="Noto Sans Symbols"/>
          <w:i/>
          <w:color w:val="000000"/>
          <w:sz w:val="24"/>
          <w:szCs w:val="24"/>
        </w:rPr>
        <w:t>β</w:t>
      </w:r>
      <w:r w:rsidR="008E26DD">
        <w:rPr>
          <w:rFonts w:ascii="Times New Roman" w:eastAsia="Times New Roman" w:hAnsi="Times New Roman" w:cs="Times New Roman"/>
          <w:i/>
          <w:color w:val="000000"/>
          <w:sz w:val="24"/>
          <w:szCs w:val="24"/>
        </w:rPr>
        <w:t xml:space="preserve">, </w:t>
      </w:r>
      <w:r w:rsidR="008E26DD">
        <w:rPr>
          <w:rFonts w:ascii="Noto Sans Symbols" w:eastAsia="Noto Sans Symbols" w:hAnsi="Noto Sans Symbols" w:cs="Noto Sans Symbols"/>
          <w:i/>
          <w:color w:val="000000"/>
          <w:sz w:val="24"/>
          <w:szCs w:val="24"/>
        </w:rPr>
        <w:t>γ</w:t>
      </w:r>
      <w:r w:rsidR="008E26DD">
        <w:rPr>
          <w:rFonts w:ascii="Noto Sans Symbols" w:eastAsia="Noto Sans Symbols" w:hAnsi="Noto Sans Symbols" w:cs="Noto Sans Symbols"/>
          <w:color w:val="000000"/>
          <w:sz w:val="24"/>
          <w:szCs w:val="24"/>
        </w:rPr>
        <w:t>) pisati</w:t>
      </w:r>
      <w:r w:rsidR="008E26DD">
        <w:rPr>
          <w:rFonts w:ascii="Times New Roman" w:eastAsia="Times New Roman" w:hAnsi="Times New Roman" w:cs="Times New Roman"/>
          <w:color w:val="000000"/>
          <w:sz w:val="24"/>
          <w:szCs w:val="24"/>
        </w:rPr>
        <w:t xml:space="preserve"> </w:t>
      </w:r>
      <w:r w:rsidR="008E26DD">
        <w:rPr>
          <w:rFonts w:ascii="Times New Roman" w:eastAsia="Times New Roman" w:hAnsi="Times New Roman" w:cs="Times New Roman"/>
          <w:i/>
          <w:color w:val="000000"/>
          <w:sz w:val="24"/>
          <w:szCs w:val="24"/>
        </w:rPr>
        <w:t>italic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а</w:t>
      </w:r>
      <w:r w:rsidR="008E26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симболе вектора и матрица</w:t>
      </w:r>
      <w:r w:rsidR="008E26DD">
        <w:rPr>
          <w:rFonts w:ascii="Times New Roman" w:eastAsia="Times New Roman" w:hAnsi="Times New Roman" w:cs="Times New Roman"/>
          <w:color w:val="000000"/>
          <w:sz w:val="24"/>
          <w:szCs w:val="24"/>
        </w:rPr>
        <w:t xml:space="preserve"> </w:t>
      </w:r>
      <w:r w:rsidR="008E26DD" w:rsidRPr="000E78D5">
        <w:rPr>
          <w:rFonts w:ascii="Times New Roman" w:eastAsia="Times New Roman" w:hAnsi="Times New Roman" w:cs="Times New Roman"/>
          <w:color w:val="000000"/>
          <w:sz w:val="24"/>
          <w:szCs w:val="24"/>
        </w:rPr>
        <w:t>(</w:t>
      </w:r>
      <w:r w:rsidR="008E26DD" w:rsidRPr="000E78D5">
        <w:rPr>
          <w:rFonts w:ascii="Noto Sans Symbols" w:eastAsia="Noto Sans Symbols" w:hAnsi="Noto Sans Symbols" w:cs="Noto Sans Symbols"/>
          <w:color w:val="000000"/>
          <w:sz w:val="24"/>
          <w:szCs w:val="24"/>
        </w:rPr>
        <w:t>Γ</w:t>
      </w:r>
      <w:r w:rsidR="008E26DD" w:rsidRPr="000E78D5">
        <w:rPr>
          <w:rFonts w:ascii="Times New Roman" w:eastAsia="Times New Roman" w:hAnsi="Times New Roman" w:cs="Times New Roman"/>
          <w:color w:val="000000"/>
          <w:sz w:val="24"/>
          <w:szCs w:val="24"/>
        </w:rPr>
        <w:t xml:space="preserve">, A, X) </w:t>
      </w:r>
      <w:r>
        <w:rPr>
          <w:rFonts w:ascii="Times New Roman" w:eastAsia="Times New Roman" w:hAnsi="Times New Roman" w:cs="Times New Roman"/>
          <w:color w:val="000000"/>
          <w:sz w:val="24"/>
          <w:szCs w:val="24"/>
          <w:lang w:val="sr-Cyrl-RS"/>
        </w:rPr>
        <w:t>писати</w:t>
      </w:r>
      <w:r w:rsidR="008E26DD">
        <w:rPr>
          <w:rFonts w:ascii="Times New Roman" w:eastAsia="Times New Roman" w:hAnsi="Times New Roman" w:cs="Times New Roman"/>
          <w:color w:val="000000"/>
          <w:sz w:val="24"/>
          <w:szCs w:val="24"/>
        </w:rPr>
        <w:t xml:space="preserve"> </w:t>
      </w:r>
      <w:r w:rsidR="008E26DD">
        <w:rPr>
          <w:rFonts w:ascii="Times New Roman" w:eastAsia="Times New Roman" w:hAnsi="Times New Roman" w:cs="Times New Roman"/>
          <w:b/>
          <w:color w:val="000000"/>
          <w:sz w:val="24"/>
          <w:szCs w:val="24"/>
        </w:rPr>
        <w:t>Bold</w:t>
      </w:r>
      <w:r w:rsidR="008E26DD">
        <w:rPr>
          <w:rFonts w:ascii="Times New Roman" w:eastAsia="Times New Roman" w:hAnsi="Times New Roman" w:cs="Times New Roman"/>
          <w:color w:val="000000"/>
          <w:sz w:val="24"/>
          <w:szCs w:val="24"/>
        </w:rPr>
        <w:t xml:space="preserve">. </w:t>
      </w:r>
    </w:p>
    <w:p w14:paraId="46A9030E" w14:textId="77777777" w:rsidR="00A71928" w:rsidRPr="000E78D5" w:rsidRDefault="000E78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sr-Cyrl-RS"/>
        </w:rPr>
      </w:pPr>
      <w:r w:rsidRPr="000E78D5">
        <w:rPr>
          <w:rFonts w:ascii="Times New Roman" w:eastAsia="Times New Roman" w:hAnsi="Times New Roman" w:cs="Times New Roman"/>
          <w:color w:val="000000"/>
          <w:sz w:val="24"/>
          <w:szCs w:val="24"/>
        </w:rPr>
        <w:t>Формуле цитирати обичним заградама, нпр (1) и писати са нумера</w:t>
      </w:r>
      <w:r>
        <w:rPr>
          <w:rFonts w:ascii="Times New Roman" w:eastAsia="Times New Roman" w:hAnsi="Times New Roman" w:cs="Times New Roman"/>
          <w:color w:val="000000"/>
          <w:sz w:val="24"/>
          <w:szCs w:val="24"/>
        </w:rPr>
        <w:t>цијом уз десну ивицу текста нпр</w:t>
      </w:r>
      <w:r>
        <w:rPr>
          <w:rFonts w:ascii="Times New Roman" w:eastAsia="Times New Roman" w:hAnsi="Times New Roman" w:cs="Times New Roman"/>
          <w:color w:val="000000"/>
          <w:sz w:val="24"/>
          <w:szCs w:val="24"/>
          <w:lang w:val="sr-Cyrl-RS"/>
        </w:rPr>
        <w:t>:</w:t>
      </w:r>
    </w:p>
    <w:tbl>
      <w:tblPr>
        <w:tblStyle w:val="a"/>
        <w:tblW w:w="9888" w:type="dxa"/>
        <w:jc w:val="center"/>
        <w:tblLayout w:type="fixed"/>
        <w:tblLook w:val="0400" w:firstRow="0" w:lastRow="0" w:firstColumn="0" w:lastColumn="0" w:noHBand="0" w:noVBand="1"/>
      </w:tblPr>
      <w:tblGrid>
        <w:gridCol w:w="9354"/>
        <w:gridCol w:w="534"/>
      </w:tblGrid>
      <w:tr w:rsidR="00A71928" w14:paraId="055908C0" w14:textId="77777777" w:rsidTr="003E5C50">
        <w:trPr>
          <w:trHeight w:val="492"/>
          <w:jc w:val="center"/>
        </w:trPr>
        <w:tc>
          <w:tcPr>
            <w:tcW w:w="9354" w:type="dxa"/>
            <w:vAlign w:val="center"/>
          </w:tcPr>
          <w:p w14:paraId="5CE71D41" w14:textId="77777777" w:rsidR="00A71928" w:rsidRPr="003E5C50" w:rsidRDefault="008E26DD" w:rsidP="003E5C50">
            <w:pPr>
              <w:rPr>
                <w:rFonts w:ascii="Times New Roman" w:eastAsia="Times New Roman" w:hAnsi="Times New Roman" w:cs="Times New Roman"/>
                <w:color w:val="000000"/>
                <w:sz w:val="20"/>
                <w:szCs w:val="20"/>
              </w:rPr>
            </w:pPr>
            <m:oMathPara>
              <m:oMathParaPr>
                <m:jc m:val="center"/>
              </m:oMathParaPr>
              <m:oMath>
                <m:r>
                  <w:rPr>
                    <w:rFonts w:ascii="Cambria Math" w:eastAsia="Cambria Math" w:hAnsi="Cambria Math" w:cs="Cambria Math"/>
                    <w:color w:val="000000"/>
                    <w:sz w:val="24"/>
                    <w:szCs w:val="24"/>
                  </w:rPr>
                  <m:t>sin</m:t>
                </m:r>
                <m:r>
                  <w:rPr>
                    <w:rFonts w:ascii="Cambria Math" w:eastAsia="Times New Roman" w:hAnsi="Cambria Math" w:cs="Times New Roman"/>
                    <w:color w:val="000000"/>
                    <w:sz w:val="20"/>
                    <w:szCs w:val="20"/>
                  </w:rPr>
                  <m:t xml:space="preserve"> </m:t>
                </m:r>
                <m:d>
                  <m:dPr>
                    <m:ctrlPr>
                      <w:rPr>
                        <w:rFonts w:ascii="Cambria Math" w:eastAsia="Times New Roman" w:hAnsi="Cambria Math" w:cs="Times New Roman"/>
                        <w:color w:val="000000"/>
                        <w:sz w:val="20"/>
                        <w:szCs w:val="20"/>
                      </w:rPr>
                    </m:ctrlPr>
                  </m:dPr>
                  <m:e>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a</m:t>
                        </m:r>
                      </m:num>
                      <m:den>
                        <m:r>
                          <w:rPr>
                            <w:rFonts w:ascii="Cambria Math" w:eastAsia="Cambria Math" w:hAnsi="Cambria Math" w:cs="Cambria Math"/>
                            <w:color w:val="000000"/>
                            <w:sz w:val="24"/>
                            <w:szCs w:val="24"/>
                          </w:rPr>
                          <m:t>b</m:t>
                        </m:r>
                      </m:den>
                    </m:f>
                  </m:e>
                </m:d>
                <m:r>
                  <w:rPr>
                    <w:rFonts w:ascii="Cambria Math" w:eastAsia="Cambria Math" w:hAnsi="Cambria Math" w:cs="Cambria Math"/>
                    <w:color w:val="000000"/>
                    <w:sz w:val="24"/>
                    <w:szCs w:val="24"/>
                  </w:rPr>
                  <m:t xml:space="preserve">, </m:t>
                </m:r>
                <m:box>
                  <m:boxPr>
                    <m:opEmu m:val="1"/>
                    <m:ctrlPr>
                      <w:rPr>
                        <w:rFonts w:ascii="Cambria Math" w:eastAsia="Cambria Math" w:hAnsi="Cambria Math" w:cs="Cambria Math"/>
                        <w:color w:val="000000"/>
                        <w:sz w:val="24"/>
                        <w:szCs w:val="24"/>
                      </w:rPr>
                    </m:ctrlPr>
                  </m:boxPr>
                  <m:e>
                    <m:r>
                      <w:rPr>
                        <w:rFonts w:ascii="Cambria Math" w:eastAsia="Cambria Math" w:hAnsi="Cambria Math" w:cs="Cambria Math"/>
                        <w:color w:val="000000"/>
                        <w:sz w:val="24"/>
                        <w:szCs w:val="24"/>
                      </w:rPr>
                      <m:t>ln</m:t>
                    </m:r>
                  </m:e>
                </m:box>
                <m:r>
                  <w:rPr>
                    <w:rFonts w:ascii="Cambria Math" w:eastAsia="Cambria Math" w:hAnsi="Cambria Math" w:cs="Cambria Math"/>
                    <w:color w:val="000000"/>
                    <w:sz w:val="24"/>
                    <w:szCs w:val="24"/>
                  </w:rPr>
                  <m:t>ln</m:t>
                </m:r>
                <m:r>
                  <w:rPr>
                    <w:rFonts w:ascii="Cambria Math" w:eastAsia="Times New Roman" w:hAnsi="Cambria Math" w:cs="Times New Roman"/>
                    <w:color w:val="000000"/>
                    <w:sz w:val="20"/>
                    <w:szCs w:val="20"/>
                  </w:rPr>
                  <m:t xml:space="preserve"> </m:t>
                </m:r>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x</m:t>
                    </m:r>
                  </m:e>
                </m:d>
                <m:r>
                  <w:rPr>
                    <w:rFonts w:ascii="Cambria Math" w:eastAsia="Cambria Math" w:hAnsi="Cambria Math" w:cs="Cambria Math"/>
                    <w:color w:val="000000"/>
                    <w:sz w:val="24"/>
                    <w:szCs w:val="24"/>
                  </w:rPr>
                  <m:t>, , min, f</m:t>
                </m:r>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x</m:t>
                    </m:r>
                  </m:e>
                </m:d>
                <m:r>
                  <w:rPr>
                    <w:rFonts w:ascii="Cambria Math" w:eastAsia="Cambria Math" w:hAnsi="Cambria Math" w:cs="Cambria Math"/>
                    <w:color w:val="000000"/>
                    <w:sz w:val="24"/>
                    <w:szCs w:val="24"/>
                  </w:rPr>
                  <m:t xml:space="preserve">                     </m:t>
                </m:r>
              </m:oMath>
            </m:oMathPara>
          </w:p>
        </w:tc>
        <w:tc>
          <w:tcPr>
            <w:tcW w:w="534" w:type="dxa"/>
            <w:vAlign w:val="center"/>
          </w:tcPr>
          <w:p w14:paraId="295A3968" w14:textId="77777777" w:rsidR="00A71928" w:rsidRPr="003E5C50" w:rsidRDefault="003E5C50" w:rsidP="00BB57D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(1)</w:t>
            </w:r>
          </w:p>
        </w:tc>
      </w:tr>
    </w:tbl>
    <w:p w14:paraId="43B1698B" w14:textId="77777777" w:rsidR="00BB57D8" w:rsidRPr="00BB57D8" w:rsidRDefault="00BB57D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2AD164" w14:textId="77777777" w:rsidR="003E5C50" w:rsidRDefault="003E5C50" w:rsidP="003E5C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sr-Cyrl-RS"/>
        </w:rPr>
      </w:pPr>
      <w:r w:rsidRPr="003E5C50">
        <w:rPr>
          <w:rFonts w:ascii="Times New Roman" w:eastAsia="Times New Roman" w:hAnsi="Times New Roman" w:cs="Times New Roman"/>
          <w:b/>
          <w:color w:val="000000"/>
          <w:sz w:val="24"/>
          <w:szCs w:val="24"/>
        </w:rPr>
        <w:t xml:space="preserve">Слике и дијаграме </w:t>
      </w:r>
      <w:r w:rsidRPr="003E5C50">
        <w:rPr>
          <w:rFonts w:ascii="Times New Roman" w:eastAsia="Times New Roman" w:hAnsi="Times New Roman" w:cs="Times New Roman"/>
          <w:color w:val="000000"/>
          <w:sz w:val="24"/>
          <w:szCs w:val="24"/>
        </w:rPr>
        <w:t>центрирати. Величине и текст на сликама и дијаграмима морају бити читљиви, фонт</w:t>
      </w:r>
      <w:r w:rsidRPr="003E5C50">
        <w:rPr>
          <w:rFonts w:ascii="Times New Roman" w:eastAsia="Times New Roman" w:hAnsi="Times New Roman" w:cs="Times New Roman"/>
          <w:b/>
          <w:color w:val="000000"/>
          <w:sz w:val="24"/>
          <w:szCs w:val="24"/>
        </w:rPr>
        <w:t xml:space="preserve"> </w:t>
      </w:r>
      <w:r w:rsidR="008E26DD">
        <w:rPr>
          <w:rFonts w:ascii="Times New Roman" w:eastAsia="Times New Roman" w:hAnsi="Times New Roman" w:cs="Times New Roman"/>
          <w:color w:val="000000"/>
          <w:sz w:val="24"/>
          <w:szCs w:val="24"/>
        </w:rPr>
        <w:t xml:space="preserve">TNR 9 ili 10pt. </w:t>
      </w:r>
      <w:r w:rsidRPr="003E5C50">
        <w:rPr>
          <w:rFonts w:ascii="Times New Roman" w:eastAsia="Times New Roman" w:hAnsi="Times New Roman" w:cs="Times New Roman"/>
          <w:color w:val="000000"/>
          <w:sz w:val="24"/>
          <w:szCs w:val="24"/>
        </w:rPr>
        <w:t xml:space="preserve">Испод сваке слике/дијаграма ставити нумерацију и кратак назив (опис), уз претходно позивање у тексту. Обавезно навести извор испод слике/дијаграма. Уколико извор подразумева веб страницу, онда је линк потребно скратити </w:t>
      </w:r>
    </w:p>
    <w:p w14:paraId="6DAF9F46" w14:textId="77777777" w:rsidR="00A71928" w:rsidRPr="003E5C50" w:rsidRDefault="003E5C50" w:rsidP="003E5C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sr-Cyrl-RS"/>
        </w:rPr>
      </w:pPr>
      <w:r w:rsidRPr="003E5C50">
        <w:rPr>
          <w:rFonts w:ascii="Times New Roman" w:eastAsia="Times New Roman" w:hAnsi="Times New Roman" w:cs="Times New Roman"/>
          <w:color w:val="000000"/>
          <w:sz w:val="24"/>
          <w:szCs w:val="24"/>
        </w:rPr>
        <w:t>(користити схорт линк).</w:t>
      </w:r>
    </w:p>
    <w:p w14:paraId="057E383E" w14:textId="77777777" w:rsidR="003E5C50" w:rsidRDefault="003E5C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noProof/>
          <w:color w:val="000000"/>
          <w:sz w:val="20"/>
          <w:szCs w:val="20"/>
          <w:lang w:val="en-US"/>
        </w:rPr>
        <w:drawing>
          <wp:inline distT="0" distB="0" distL="0" distR="0" wp14:anchorId="205D86E9" wp14:editId="3F0D6765">
            <wp:extent cx="2021893" cy="19548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021893" cy="1954815"/>
                    </a:xfrm>
                    <a:prstGeom prst="rect">
                      <a:avLst/>
                    </a:prstGeom>
                    <a:ln/>
                  </pic:spPr>
                </pic:pic>
              </a:graphicData>
            </a:graphic>
          </wp:inline>
        </w:drawing>
      </w:r>
    </w:p>
    <w:p w14:paraId="56406715" w14:textId="77777777" w:rsidR="00A71928" w:rsidRDefault="003E5C5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sr-Cyrl-RS"/>
        </w:rPr>
        <w:t>Слика 1</w:t>
      </w:r>
      <w:r w:rsidR="008E26DD">
        <w:rPr>
          <w:rFonts w:ascii="Times New Roman" w:eastAsia="Times New Roman" w:hAnsi="Times New Roman" w:cs="Times New Roman"/>
          <w:b/>
          <w:color w:val="000000"/>
          <w:sz w:val="24"/>
          <w:szCs w:val="24"/>
        </w:rPr>
        <w:t>.</w:t>
      </w:r>
      <w:r w:rsidR="008E26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Зависност напон-деформација</w:t>
      </w:r>
      <w:r w:rsidR="008E26DD">
        <w:rPr>
          <w:rFonts w:ascii="Times New Roman" w:eastAsia="Times New Roman" w:hAnsi="Times New Roman" w:cs="Times New Roman"/>
          <w:color w:val="000000"/>
          <w:sz w:val="24"/>
          <w:szCs w:val="24"/>
        </w:rPr>
        <w:t xml:space="preserve"> (TNR 12 pt)</w:t>
      </w:r>
    </w:p>
    <w:p w14:paraId="7FBF722F" w14:textId="77777777" w:rsidR="00A71928" w:rsidRDefault="003E5C5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lang w:val="sr-Cyrl-RS"/>
        </w:rPr>
        <w:t>Извор</w:t>
      </w:r>
      <w:r w:rsidR="008E26DD">
        <w:rPr>
          <w:rFonts w:ascii="Times New Roman" w:eastAsia="Times New Roman" w:hAnsi="Times New Roman" w:cs="Times New Roman"/>
          <w:b/>
          <w:color w:val="000000"/>
          <w:sz w:val="20"/>
          <w:szCs w:val="20"/>
        </w:rPr>
        <w:t>:</w:t>
      </w:r>
      <w:r w:rsidR="008E26D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sr-Cyrl-RS"/>
        </w:rPr>
        <w:t>навести извор слике</w:t>
      </w:r>
      <w:r w:rsidR="008E26DD">
        <w:rPr>
          <w:rFonts w:ascii="Times New Roman" w:eastAsia="Times New Roman" w:hAnsi="Times New Roman" w:cs="Times New Roman"/>
          <w:color w:val="000000"/>
          <w:sz w:val="24"/>
          <w:szCs w:val="24"/>
        </w:rPr>
        <w:t>(TNR 10 pt)</w:t>
      </w:r>
    </w:p>
    <w:p w14:paraId="6E8C61F1" w14:textId="77777777" w:rsidR="00A71928" w:rsidRDefault="00A719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A9657E9" w14:textId="77777777" w:rsidR="00A71928" w:rsidRPr="006B772C" w:rsidRDefault="003E5C50">
      <w:pPr>
        <w:pBdr>
          <w:top w:val="nil"/>
          <w:left w:val="nil"/>
          <w:bottom w:val="nil"/>
          <w:right w:val="nil"/>
          <w:between w:val="nil"/>
        </w:pBdr>
        <w:spacing w:after="0" w:line="240" w:lineRule="auto"/>
        <w:jc w:val="both"/>
        <w:rPr>
          <w:rFonts w:ascii="Times New Roman" w:eastAsia="Times New Roman" w:hAnsi="Times New Roman" w:cs="Times New Roman"/>
          <w:noProof/>
          <w:color w:val="000000"/>
          <w:sz w:val="24"/>
          <w:szCs w:val="24"/>
          <w:lang w:val="sr-Cyrl-RS"/>
        </w:rPr>
      </w:pPr>
      <w:r w:rsidRPr="006B772C">
        <w:rPr>
          <w:rFonts w:ascii="Times New Roman" w:eastAsia="Times New Roman" w:hAnsi="Times New Roman" w:cs="Times New Roman"/>
          <w:noProof/>
          <w:color w:val="000000"/>
          <w:sz w:val="24"/>
          <w:szCs w:val="24"/>
          <w:lang w:val="sr-Cyrl-RS"/>
        </w:rPr>
        <w:t>Слике доставити као посебне датотеке, у формату TIF или</w:t>
      </w:r>
      <w:r w:rsidR="006B772C" w:rsidRPr="006B772C">
        <w:rPr>
          <w:rFonts w:ascii="Times New Roman" w:eastAsia="Times New Roman" w:hAnsi="Times New Roman" w:cs="Times New Roman"/>
          <w:noProof/>
          <w:color w:val="000000"/>
          <w:sz w:val="24"/>
          <w:szCs w:val="24"/>
          <w:lang w:val="sr-Cyrl-RS"/>
        </w:rPr>
        <w:t xml:space="preserve"> JPEG формату за случај допунске обраде (ово се посебно односи на фотографије), или у PDF формату (уколико су рађене у програмима </w:t>
      </w:r>
      <w:r w:rsidR="008E26DD" w:rsidRPr="006B772C">
        <w:rPr>
          <w:rFonts w:ascii="Times New Roman" w:eastAsia="Times New Roman" w:hAnsi="Times New Roman" w:cs="Times New Roman"/>
          <w:i/>
          <w:noProof/>
          <w:color w:val="000000"/>
          <w:sz w:val="24"/>
          <w:szCs w:val="24"/>
          <w:lang w:val="sr-Cyrl-RS"/>
        </w:rPr>
        <w:t>CorelDraw</w:t>
      </w:r>
      <w:r w:rsidR="008E26DD" w:rsidRPr="006B772C">
        <w:rPr>
          <w:rFonts w:ascii="Times New Roman" w:eastAsia="Times New Roman" w:hAnsi="Times New Roman" w:cs="Times New Roman"/>
          <w:noProof/>
          <w:color w:val="000000"/>
          <w:sz w:val="24"/>
          <w:szCs w:val="24"/>
          <w:lang w:val="sr-Cyrl-RS"/>
        </w:rPr>
        <w:t xml:space="preserve"> </w:t>
      </w:r>
      <w:r w:rsidR="006B772C" w:rsidRPr="006B772C">
        <w:rPr>
          <w:rFonts w:ascii="Times New Roman" w:eastAsia="Times New Roman" w:hAnsi="Times New Roman" w:cs="Times New Roman"/>
          <w:noProof/>
          <w:color w:val="000000"/>
          <w:sz w:val="24"/>
          <w:szCs w:val="24"/>
          <w:lang w:val="sr-Cyrl-RS"/>
        </w:rPr>
        <w:t>или неком од програма из</w:t>
      </w:r>
      <w:r w:rsidR="008E26DD" w:rsidRPr="006B772C">
        <w:rPr>
          <w:rFonts w:ascii="Times New Roman" w:eastAsia="Times New Roman" w:hAnsi="Times New Roman" w:cs="Times New Roman"/>
          <w:noProof/>
          <w:color w:val="000000"/>
          <w:sz w:val="24"/>
          <w:szCs w:val="24"/>
          <w:lang w:val="sr-Cyrl-RS"/>
        </w:rPr>
        <w:t xml:space="preserve"> </w:t>
      </w:r>
      <w:r w:rsidR="008E26DD" w:rsidRPr="006B772C">
        <w:rPr>
          <w:rFonts w:ascii="Times New Roman" w:eastAsia="Times New Roman" w:hAnsi="Times New Roman" w:cs="Times New Roman"/>
          <w:i/>
          <w:noProof/>
          <w:color w:val="000000"/>
          <w:sz w:val="24"/>
          <w:szCs w:val="24"/>
          <w:lang w:val="sr-Cyrl-RS"/>
        </w:rPr>
        <w:t>Adobe</w:t>
      </w:r>
      <w:r w:rsidR="006B772C" w:rsidRPr="006B772C">
        <w:rPr>
          <w:rFonts w:ascii="Times New Roman" w:eastAsia="Times New Roman" w:hAnsi="Times New Roman" w:cs="Times New Roman"/>
          <w:noProof/>
          <w:color w:val="000000"/>
          <w:sz w:val="24"/>
          <w:szCs w:val="24"/>
          <w:lang w:val="sr-Cyrl-RS"/>
        </w:rPr>
        <w:t xml:space="preserve"> пакета</w:t>
      </w:r>
      <w:r w:rsidR="008E26DD" w:rsidRPr="006B772C">
        <w:rPr>
          <w:rFonts w:ascii="Times New Roman" w:eastAsia="Times New Roman" w:hAnsi="Times New Roman" w:cs="Times New Roman"/>
          <w:noProof/>
          <w:color w:val="000000"/>
          <w:sz w:val="24"/>
          <w:szCs w:val="24"/>
          <w:lang w:val="sr-Cyrl-RS"/>
        </w:rPr>
        <w:t>).</w:t>
      </w:r>
    </w:p>
    <w:p w14:paraId="14B734C7" w14:textId="77777777" w:rsidR="00A71928" w:rsidRPr="006B772C" w:rsidRDefault="00A71928">
      <w:pPr>
        <w:pBdr>
          <w:top w:val="nil"/>
          <w:left w:val="nil"/>
          <w:bottom w:val="nil"/>
          <w:right w:val="nil"/>
          <w:between w:val="nil"/>
        </w:pBdr>
        <w:spacing w:after="0" w:line="240" w:lineRule="auto"/>
        <w:jc w:val="both"/>
        <w:rPr>
          <w:rFonts w:ascii="Times New Roman" w:eastAsia="Times New Roman" w:hAnsi="Times New Roman" w:cs="Times New Roman"/>
          <w:noProof/>
          <w:color w:val="000000"/>
          <w:sz w:val="24"/>
          <w:szCs w:val="24"/>
          <w:lang w:val="sr-Cyrl-RS"/>
        </w:rPr>
      </w:pPr>
    </w:p>
    <w:p w14:paraId="5370736F" w14:textId="77777777" w:rsidR="006B772C" w:rsidRPr="006B772C" w:rsidRDefault="006B772C" w:rsidP="006B772C">
      <w:pPr>
        <w:pBdr>
          <w:top w:val="nil"/>
          <w:left w:val="nil"/>
          <w:bottom w:val="nil"/>
          <w:right w:val="nil"/>
          <w:between w:val="nil"/>
        </w:pBdr>
        <w:spacing w:after="0" w:line="240" w:lineRule="auto"/>
        <w:jc w:val="both"/>
        <w:rPr>
          <w:rFonts w:ascii="Times New Roman" w:eastAsia="Times New Roman" w:hAnsi="Times New Roman" w:cs="Times New Roman"/>
          <w:noProof/>
          <w:color w:val="000000"/>
          <w:sz w:val="24"/>
          <w:szCs w:val="24"/>
          <w:lang w:val="sr-Cyrl-RS"/>
        </w:rPr>
      </w:pPr>
      <w:r w:rsidRPr="006B772C">
        <w:rPr>
          <w:rFonts w:ascii="Times New Roman" w:eastAsia="Times New Roman" w:hAnsi="Times New Roman" w:cs="Times New Roman"/>
          <w:b/>
          <w:noProof/>
          <w:color w:val="000000"/>
          <w:sz w:val="24"/>
          <w:szCs w:val="24"/>
          <w:lang w:val="sr-Cyrl-RS"/>
        </w:rPr>
        <w:t>Табеле</w:t>
      </w:r>
      <w:r w:rsidRPr="006B772C">
        <w:rPr>
          <w:rFonts w:ascii="Times New Roman" w:eastAsia="Times New Roman" w:hAnsi="Times New Roman" w:cs="Times New Roman"/>
          <w:noProof/>
          <w:color w:val="000000"/>
          <w:sz w:val="24"/>
          <w:szCs w:val="24"/>
          <w:lang w:val="sr-Cyrl-RS"/>
        </w:rPr>
        <w:t xml:space="preserve"> треба центрирати. Величине и текст у табелама морају бити читљиви, фонт TNR 12pt, центриран по колонама. Изнад сваке табеле треба ставити нумерацију и кратак назив (извор табеле навести у загради), уз претходно позивање на табелу у тексту. Уколико извор табеле подразумева веб страницу, навести линк у скраћеном облику (користити схорт линк). </w:t>
      </w:r>
    </w:p>
    <w:p w14:paraId="1C094B8F" w14:textId="77777777" w:rsidR="00A71928" w:rsidRPr="006B772C" w:rsidRDefault="006B772C" w:rsidP="006B772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B772C">
        <w:rPr>
          <w:rFonts w:ascii="Times New Roman" w:eastAsia="Times New Roman" w:hAnsi="Times New Roman" w:cs="Times New Roman"/>
          <w:noProof/>
          <w:color w:val="000000"/>
          <w:sz w:val="24"/>
          <w:szCs w:val="24"/>
          <w:lang w:val="sr-Cyrl-RS"/>
        </w:rPr>
        <w:t>Пример табеле</w:t>
      </w:r>
      <w:r w:rsidRPr="006B772C">
        <w:rPr>
          <w:rFonts w:ascii="Times New Roman" w:eastAsia="Times New Roman" w:hAnsi="Times New Roman" w:cs="Times New Roman"/>
          <w:color w:val="000000"/>
          <w:sz w:val="24"/>
          <w:szCs w:val="24"/>
        </w:rPr>
        <w:t>:</w:t>
      </w:r>
    </w:p>
    <w:p w14:paraId="2BA46572" w14:textId="77777777" w:rsidR="00A71928" w:rsidRDefault="006B77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sr-Cyrl-RS"/>
        </w:rPr>
        <w:t>Табела 1</w:t>
      </w:r>
      <w:r w:rsidR="008E26DD">
        <w:rPr>
          <w:rFonts w:ascii="Times New Roman" w:eastAsia="Times New Roman" w:hAnsi="Times New Roman" w:cs="Times New Roman"/>
          <w:b/>
          <w:color w:val="000000"/>
          <w:sz w:val="24"/>
          <w:szCs w:val="24"/>
        </w:rPr>
        <w:t>.</w:t>
      </w:r>
      <w:r w:rsidR="008E26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Геометријски подаци</w:t>
      </w:r>
      <w:r w:rsidR="008E26DD">
        <w:rPr>
          <w:rFonts w:ascii="Times New Roman" w:eastAsia="Times New Roman" w:hAnsi="Times New Roman" w:cs="Times New Roman"/>
          <w:color w:val="000000"/>
          <w:sz w:val="24"/>
          <w:szCs w:val="24"/>
        </w:rPr>
        <w:t xml:space="preserve"> (mm) (TNR 12pt)</w:t>
      </w:r>
    </w:p>
    <w:p w14:paraId="5CD49E9A" w14:textId="77777777" w:rsidR="00A71928" w:rsidRDefault="006B772C">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lang w:val="sr-Cyrl-RS"/>
        </w:rPr>
        <w:t>Извор</w:t>
      </w:r>
      <w:r w:rsidR="008E26DD">
        <w:rPr>
          <w:rFonts w:ascii="Times New Roman" w:eastAsia="Times New Roman" w:hAnsi="Times New Roman" w:cs="Times New Roman"/>
          <w:b/>
          <w:color w:val="000000"/>
          <w:sz w:val="20"/>
          <w:szCs w:val="20"/>
        </w:rPr>
        <w:t>:</w:t>
      </w:r>
      <w:r w:rsidR="008E26D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sr-Cyrl-RS"/>
        </w:rPr>
        <w:t>навести извор података</w:t>
      </w:r>
      <w:r w:rsidR="008E26DD">
        <w:rPr>
          <w:rFonts w:ascii="Times New Roman" w:eastAsia="Times New Roman" w:hAnsi="Times New Roman" w:cs="Times New Roman"/>
          <w:color w:val="000000"/>
          <w:sz w:val="20"/>
          <w:szCs w:val="20"/>
        </w:rPr>
        <w:t xml:space="preserve"> </w:t>
      </w:r>
      <w:r w:rsidR="008E26DD">
        <w:rPr>
          <w:rFonts w:ascii="Times New Roman" w:eastAsia="Times New Roman" w:hAnsi="Times New Roman" w:cs="Times New Roman"/>
          <w:color w:val="000000"/>
          <w:sz w:val="24"/>
          <w:szCs w:val="24"/>
        </w:rPr>
        <w:t>(TNR 10pt, italic)</w:t>
      </w:r>
    </w:p>
    <w:tbl>
      <w:tblPr>
        <w:tblStyle w:val="a1"/>
        <w:tblW w:w="8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1530"/>
        <w:gridCol w:w="570"/>
        <w:gridCol w:w="1605"/>
        <w:gridCol w:w="2280"/>
      </w:tblGrid>
      <w:tr w:rsidR="00A71928" w14:paraId="2532C8A6" w14:textId="77777777">
        <w:trPr>
          <w:jc w:val="center"/>
        </w:trPr>
        <w:tc>
          <w:tcPr>
            <w:tcW w:w="4515" w:type="dxa"/>
            <w:gridSpan w:val="3"/>
            <w:vAlign w:val="center"/>
          </w:tcPr>
          <w:p w14:paraId="63D57221" w14:textId="77777777" w:rsidR="00A71928" w:rsidRDefault="00A719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605" w:type="dxa"/>
            <w:vAlign w:val="center"/>
          </w:tcPr>
          <w:p w14:paraId="0E884351" w14:textId="77777777" w:rsidR="00A71928" w:rsidRPr="00454D42" w:rsidRDefault="00454D4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Велика</w:t>
            </w:r>
          </w:p>
        </w:tc>
        <w:tc>
          <w:tcPr>
            <w:tcW w:w="2280" w:type="dxa"/>
            <w:vAlign w:val="center"/>
          </w:tcPr>
          <w:p w14:paraId="1C8B4069" w14:textId="77777777" w:rsidR="00A71928" w:rsidRPr="00454D42" w:rsidRDefault="00454D4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Мала</w:t>
            </w:r>
          </w:p>
        </w:tc>
      </w:tr>
      <w:tr w:rsidR="00A71928" w14:paraId="5FB1E624" w14:textId="77777777">
        <w:trPr>
          <w:jc w:val="center"/>
        </w:trPr>
        <w:tc>
          <w:tcPr>
            <w:tcW w:w="2415" w:type="dxa"/>
            <w:vAlign w:val="center"/>
          </w:tcPr>
          <w:p w14:paraId="28484D3E" w14:textId="77777777" w:rsidR="00A71928" w:rsidRPr="006B772C" w:rsidRDefault="006B77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Површинска прслина</w:t>
            </w:r>
          </w:p>
        </w:tc>
        <w:tc>
          <w:tcPr>
            <w:tcW w:w="1530" w:type="dxa"/>
            <w:vAlign w:val="center"/>
          </w:tcPr>
          <w:p w14:paraId="78C7FB31"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Surface crack</w:t>
            </w:r>
          </w:p>
        </w:tc>
        <w:tc>
          <w:tcPr>
            <w:tcW w:w="570" w:type="dxa"/>
            <w:vAlign w:val="center"/>
          </w:tcPr>
          <w:p w14:paraId="2AFC856E" w14:textId="77777777" w:rsidR="00A71928" w:rsidRDefault="00A719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605" w:type="dxa"/>
            <w:vAlign w:val="center"/>
          </w:tcPr>
          <w:p w14:paraId="3497A5E7"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LSC </w:t>
            </w:r>
          </w:p>
        </w:tc>
        <w:tc>
          <w:tcPr>
            <w:tcW w:w="2280" w:type="dxa"/>
            <w:vAlign w:val="center"/>
          </w:tcPr>
          <w:p w14:paraId="38C459B2"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SSC</w:t>
            </w:r>
          </w:p>
        </w:tc>
      </w:tr>
      <w:tr w:rsidR="00A71928" w14:paraId="2214BDA6" w14:textId="77777777">
        <w:trPr>
          <w:jc w:val="center"/>
        </w:trPr>
        <w:tc>
          <w:tcPr>
            <w:tcW w:w="2415" w:type="dxa"/>
            <w:vAlign w:val="center"/>
          </w:tcPr>
          <w:p w14:paraId="46D6E32C" w14:textId="77777777" w:rsidR="00A71928" w:rsidRPr="006B772C" w:rsidRDefault="006B77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Дубина прслине</w:t>
            </w:r>
          </w:p>
        </w:tc>
        <w:tc>
          <w:tcPr>
            <w:tcW w:w="1530" w:type="dxa"/>
            <w:vAlign w:val="center"/>
          </w:tcPr>
          <w:p w14:paraId="3CD5DEA2"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Crack depth</w:t>
            </w:r>
          </w:p>
        </w:tc>
        <w:tc>
          <w:tcPr>
            <w:tcW w:w="570" w:type="dxa"/>
            <w:vAlign w:val="center"/>
          </w:tcPr>
          <w:p w14:paraId="73CAC9E9"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w:t>
            </w:r>
          </w:p>
        </w:tc>
        <w:tc>
          <w:tcPr>
            <w:tcW w:w="1605" w:type="dxa"/>
            <w:vAlign w:val="center"/>
          </w:tcPr>
          <w:p w14:paraId="45B0E069"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280" w:type="dxa"/>
            <w:vAlign w:val="center"/>
          </w:tcPr>
          <w:p w14:paraId="2D9E0439"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71928" w14:paraId="66707678" w14:textId="77777777">
        <w:trPr>
          <w:jc w:val="center"/>
        </w:trPr>
        <w:tc>
          <w:tcPr>
            <w:tcW w:w="2415" w:type="dxa"/>
            <w:vAlign w:val="center"/>
          </w:tcPr>
          <w:p w14:paraId="10BC52F6" w14:textId="77777777" w:rsidR="00A71928" w:rsidRPr="006B772C" w:rsidRDefault="006B77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Дужина прслине</w:t>
            </w:r>
          </w:p>
        </w:tc>
        <w:tc>
          <w:tcPr>
            <w:tcW w:w="1530" w:type="dxa"/>
            <w:vAlign w:val="center"/>
          </w:tcPr>
          <w:p w14:paraId="23C7700D"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Crack length</w:t>
            </w:r>
          </w:p>
        </w:tc>
        <w:tc>
          <w:tcPr>
            <w:tcW w:w="570" w:type="dxa"/>
            <w:vAlign w:val="center"/>
          </w:tcPr>
          <w:p w14:paraId="35225D8B"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i/>
                <w:color w:val="000000"/>
                <w:sz w:val="24"/>
                <w:szCs w:val="24"/>
              </w:rPr>
              <w:t>c</w:t>
            </w:r>
          </w:p>
        </w:tc>
        <w:tc>
          <w:tcPr>
            <w:tcW w:w="1605" w:type="dxa"/>
            <w:vAlign w:val="center"/>
          </w:tcPr>
          <w:p w14:paraId="026B6788"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280" w:type="dxa"/>
            <w:vAlign w:val="center"/>
          </w:tcPr>
          <w:p w14:paraId="6D6F6B33"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A71928" w14:paraId="0DB43919" w14:textId="77777777">
        <w:trPr>
          <w:jc w:val="center"/>
        </w:trPr>
        <w:tc>
          <w:tcPr>
            <w:tcW w:w="2415" w:type="dxa"/>
            <w:vAlign w:val="center"/>
          </w:tcPr>
          <w:p w14:paraId="037DBC94" w14:textId="77777777" w:rsidR="00A71928" w:rsidRDefault="006B77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lastRenderedPageBreak/>
              <w:t>Врх прслине</w:t>
            </w:r>
            <w:r w:rsidR="008E26DD">
              <w:rPr>
                <w:rFonts w:ascii="Times New Roman" w:eastAsia="Times New Roman" w:hAnsi="Times New Roman" w:cs="Times New Roman"/>
                <w:color w:val="000000"/>
                <w:sz w:val="24"/>
                <w:szCs w:val="24"/>
              </w:rPr>
              <w:t xml:space="preserve"> </w:t>
            </w:r>
          </w:p>
        </w:tc>
        <w:tc>
          <w:tcPr>
            <w:tcW w:w="1530" w:type="dxa"/>
            <w:vAlign w:val="center"/>
          </w:tcPr>
          <w:p w14:paraId="09B82B39"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Crack tip</w:t>
            </w:r>
          </w:p>
        </w:tc>
        <w:tc>
          <w:tcPr>
            <w:tcW w:w="570" w:type="dxa"/>
            <w:vAlign w:val="center"/>
          </w:tcPr>
          <w:p w14:paraId="795ED8AF"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r</w:t>
            </w:r>
          </w:p>
        </w:tc>
        <w:tc>
          <w:tcPr>
            <w:tcW w:w="1605" w:type="dxa"/>
            <w:vAlign w:val="center"/>
          </w:tcPr>
          <w:p w14:paraId="46ABAD81"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280" w:type="dxa"/>
            <w:vAlign w:val="center"/>
          </w:tcPr>
          <w:p w14:paraId="432C187D"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r>
      <w:tr w:rsidR="00A71928" w14:paraId="4EA4A9F2" w14:textId="77777777">
        <w:trPr>
          <w:jc w:val="center"/>
        </w:trPr>
        <w:tc>
          <w:tcPr>
            <w:tcW w:w="2415" w:type="dxa"/>
            <w:vAlign w:val="center"/>
          </w:tcPr>
          <w:p w14:paraId="55FF24B6" w14:textId="77777777" w:rsidR="00A71928" w:rsidRDefault="006B772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Дужина МС</w:t>
            </w:r>
            <w:r w:rsidR="008E26DD">
              <w:rPr>
                <w:rFonts w:ascii="Times New Roman" w:eastAsia="Times New Roman" w:hAnsi="Times New Roman" w:cs="Times New Roman"/>
                <w:color w:val="000000"/>
                <w:sz w:val="24"/>
                <w:szCs w:val="24"/>
              </w:rPr>
              <w:t xml:space="preserve"> </w:t>
            </w:r>
          </w:p>
        </w:tc>
        <w:tc>
          <w:tcPr>
            <w:tcW w:w="1530" w:type="dxa"/>
            <w:vAlign w:val="center"/>
          </w:tcPr>
          <w:p w14:paraId="38302F89"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WM length</w:t>
            </w:r>
          </w:p>
        </w:tc>
        <w:tc>
          <w:tcPr>
            <w:tcW w:w="570" w:type="dxa"/>
            <w:vAlign w:val="center"/>
          </w:tcPr>
          <w:p w14:paraId="2B9C774F" w14:textId="77777777" w:rsidR="00A71928" w:rsidRDefault="00A7192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605" w:type="dxa"/>
            <w:vAlign w:val="center"/>
          </w:tcPr>
          <w:p w14:paraId="2C99D1B1"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80" w:type="dxa"/>
            <w:vAlign w:val="center"/>
          </w:tcPr>
          <w:p w14:paraId="240E2B6D" w14:textId="77777777" w:rsidR="00A71928" w:rsidRDefault="008E26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14:paraId="1E188F58" w14:textId="77777777" w:rsidR="00A71928" w:rsidRDefault="00A71928">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F3FE20F" w14:textId="77777777" w:rsidR="00A71928" w:rsidRDefault="00454D42">
      <w:pPr>
        <w:numPr>
          <w:ilvl w:val="0"/>
          <w:numId w:val="1"/>
        </w:numPr>
        <w:pBdr>
          <w:top w:val="nil"/>
          <w:left w:val="nil"/>
          <w:bottom w:val="nil"/>
          <w:right w:val="nil"/>
          <w:between w:val="nil"/>
        </w:pBdr>
        <w:spacing w:after="0" w:line="24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sr-Cyrl-RS"/>
        </w:rPr>
        <w:t>ЗАКЉУЧАК</w:t>
      </w:r>
    </w:p>
    <w:p w14:paraId="40D0310A" w14:textId="77777777" w:rsidR="00A71928" w:rsidRDefault="008E26DD">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0DF63370" w14:textId="77777777" w:rsidR="00A71928" w:rsidRDefault="00454D4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54D42">
        <w:rPr>
          <w:rFonts w:ascii="Times New Roman" w:eastAsia="Times New Roman" w:hAnsi="Times New Roman" w:cs="Times New Roman"/>
          <w:color w:val="000000"/>
          <w:sz w:val="24"/>
          <w:szCs w:val="24"/>
        </w:rPr>
        <w:t>Сви радови написани у неодговарајућој форми биће враћени на дораду. Може се десити да оригинални рад буде преформатиран (по одлуци уредника).</w:t>
      </w:r>
    </w:p>
    <w:p w14:paraId="39200B42" w14:textId="77777777" w:rsidR="00A71928" w:rsidRDefault="008E26DD">
      <w:pPr>
        <w:pBdr>
          <w:top w:val="nil"/>
          <w:left w:val="nil"/>
          <w:bottom w:val="nil"/>
          <w:right w:val="nil"/>
          <w:between w:val="nil"/>
        </w:pBdr>
        <w:spacing w:after="0" w:line="240" w:lineRule="auto"/>
        <w:ind w:left="360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1D5CA5F7" w14:textId="77777777" w:rsidR="00A71928" w:rsidRPr="00454D42" w:rsidRDefault="00454D42">
      <w:pPr>
        <w:pStyle w:val="Heading2"/>
        <w:spacing w:before="0" w:after="0" w:line="240" w:lineRule="auto"/>
        <w:rPr>
          <w:lang w:val="sr-Cyrl-RS"/>
        </w:rPr>
      </w:pPr>
      <w:r>
        <w:rPr>
          <w:lang w:val="sr-Cyrl-RS"/>
        </w:rPr>
        <w:t>ЛИТЕРАТУРА</w:t>
      </w:r>
    </w:p>
    <w:p w14:paraId="0657B70C" w14:textId="77777777" w:rsidR="00A71928" w:rsidRDefault="008E26DD">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(TNR 12pt)</w:t>
      </w:r>
    </w:p>
    <w:p w14:paraId="6E15F151" w14:textId="77777777" w:rsidR="00A71928" w:rsidRPr="00C360A7" w:rsidRDefault="00454D4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54D42">
        <w:rPr>
          <w:rFonts w:ascii="Times New Roman" w:eastAsia="Times New Roman" w:hAnsi="Times New Roman" w:cs="Times New Roman"/>
          <w:color w:val="000000"/>
          <w:sz w:val="24"/>
          <w:szCs w:val="24"/>
        </w:rPr>
        <w:t>Литературу навести на крају рада у посебном, ненумерисаном делу.</w:t>
      </w:r>
      <w:r>
        <w:rPr>
          <w:rFonts w:ascii="Times New Roman" w:eastAsia="Times New Roman" w:hAnsi="Times New Roman" w:cs="Times New Roman"/>
          <w:color w:val="000000"/>
          <w:sz w:val="24"/>
          <w:szCs w:val="24"/>
          <w:lang w:val="sr-Cyrl-RS"/>
        </w:rPr>
        <w:t xml:space="preserve"> </w:t>
      </w:r>
      <w:r w:rsidR="008E26DD" w:rsidRPr="00C360A7">
        <w:rPr>
          <w:rFonts w:ascii="Times New Roman" w:eastAsia="Times New Roman" w:hAnsi="Times New Roman" w:cs="Times New Roman"/>
          <w:b/>
          <w:color w:val="000000"/>
          <w:sz w:val="24"/>
          <w:szCs w:val="24"/>
        </w:rPr>
        <w:t>Reference</w:t>
      </w:r>
      <w:r w:rsidR="008E26DD" w:rsidRPr="00C360A7">
        <w:rPr>
          <w:rFonts w:ascii="Times New Roman" w:eastAsia="Times New Roman" w:hAnsi="Times New Roman" w:cs="Times New Roman"/>
          <w:color w:val="000000"/>
          <w:sz w:val="24"/>
          <w:szCs w:val="24"/>
        </w:rPr>
        <w:t xml:space="preserve"> </w:t>
      </w:r>
      <w:r w:rsidRPr="00454D42">
        <w:rPr>
          <w:rFonts w:ascii="Times New Roman" w:eastAsia="Times New Roman" w:hAnsi="Times New Roman" w:cs="Times New Roman"/>
          <w:color w:val="000000"/>
          <w:sz w:val="24"/>
          <w:szCs w:val="24"/>
        </w:rPr>
        <w:t>у тексту цитирати угластим заградама по абецедном реду на следећи начин: презиме аутора, прво слово имена, година објављеног рада</w:t>
      </w:r>
      <w:r w:rsidR="008E26DD" w:rsidRPr="00C360A7">
        <w:rPr>
          <w:rFonts w:ascii="Times New Roman" w:eastAsia="Times New Roman" w:hAnsi="Times New Roman" w:cs="Times New Roman"/>
          <w:color w:val="000000"/>
          <w:sz w:val="24"/>
          <w:szCs w:val="24"/>
        </w:rPr>
        <w:t xml:space="preserve"> (TNR, </w:t>
      </w:r>
      <w:r>
        <w:rPr>
          <w:rFonts w:ascii="Times New Roman" w:eastAsia="Times New Roman" w:hAnsi="Times New Roman" w:cs="Times New Roman"/>
          <w:color w:val="000000"/>
          <w:sz w:val="24"/>
          <w:szCs w:val="24"/>
          <w:lang w:val="sr-Cyrl-RS"/>
        </w:rPr>
        <w:t xml:space="preserve">мала слова </w:t>
      </w:r>
      <w:r w:rsidR="008E26DD" w:rsidRPr="00C360A7">
        <w:rPr>
          <w:rFonts w:ascii="Times New Roman" w:eastAsia="Times New Roman" w:hAnsi="Times New Roman" w:cs="Times New Roman"/>
          <w:color w:val="000000"/>
          <w:sz w:val="24"/>
          <w:szCs w:val="24"/>
        </w:rPr>
        <w:t>11pt),</w:t>
      </w:r>
      <w:r w:rsidRPr="00454D42">
        <w:t xml:space="preserve"> </w:t>
      </w:r>
      <w:r w:rsidRPr="00454D42">
        <w:rPr>
          <w:rFonts w:ascii="Times New Roman" w:eastAsia="Times New Roman" w:hAnsi="Times New Roman" w:cs="Times New Roman"/>
          <w:color w:val="000000"/>
          <w:sz w:val="24"/>
          <w:szCs w:val="24"/>
        </w:rPr>
        <w:t>а у наставку, назив рада у целости, назив часописа или другог извора, волумен и број часописа, пагинација. На месту референцирања, бројеве у заградама треба уписати унутар реченице нпр</w:t>
      </w:r>
      <w:r>
        <w:rPr>
          <w:rFonts w:ascii="Times New Roman" w:eastAsia="Times New Roman" w:hAnsi="Times New Roman" w:cs="Times New Roman"/>
          <w:color w:val="000000"/>
          <w:sz w:val="24"/>
          <w:szCs w:val="24"/>
          <w:lang w:val="sr-Cyrl-RS"/>
        </w:rPr>
        <w:t>.</w:t>
      </w:r>
      <w:r w:rsidRPr="00454D42">
        <w:rPr>
          <w:rFonts w:ascii="Times New Roman" w:eastAsia="Times New Roman" w:hAnsi="Times New Roman" w:cs="Times New Roman"/>
          <w:color w:val="000000"/>
          <w:sz w:val="24"/>
          <w:szCs w:val="24"/>
        </w:rPr>
        <w:t xml:space="preserve"> [3] или на крају реченице нпр</w:t>
      </w:r>
      <w:r>
        <w:rPr>
          <w:rFonts w:ascii="Times New Roman" w:eastAsia="Times New Roman" w:hAnsi="Times New Roman" w:cs="Times New Roman"/>
          <w:color w:val="000000"/>
          <w:sz w:val="24"/>
          <w:szCs w:val="24"/>
          <w:lang w:val="sr-Cyrl-RS"/>
        </w:rPr>
        <w:t>.</w:t>
      </w:r>
      <w:r w:rsidRPr="00454D42">
        <w:rPr>
          <w:rFonts w:ascii="Times New Roman" w:eastAsia="Times New Roman" w:hAnsi="Times New Roman" w:cs="Times New Roman"/>
          <w:color w:val="000000"/>
          <w:sz w:val="24"/>
          <w:szCs w:val="24"/>
        </w:rPr>
        <w:t xml:space="preserve"> [4,5,6].</w:t>
      </w:r>
    </w:p>
    <w:p w14:paraId="5AD7A5D6" w14:textId="77777777" w:rsidR="00A71928" w:rsidRDefault="00A719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01F4DC" w14:textId="77777777" w:rsidR="00A71928" w:rsidRPr="00454D42" w:rsidRDefault="00454D4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sr-Cyrl-RS"/>
        </w:rPr>
      </w:pPr>
      <w:bookmarkStart w:id="1" w:name="_heading=h.gjdgxs" w:colFirst="0" w:colLast="0"/>
      <w:bookmarkEnd w:id="1"/>
      <w:r>
        <w:rPr>
          <w:rFonts w:ascii="Times New Roman" w:eastAsia="Times New Roman" w:hAnsi="Times New Roman" w:cs="Times New Roman"/>
          <w:b/>
          <w:color w:val="000000"/>
          <w:sz w:val="24"/>
          <w:szCs w:val="24"/>
          <w:lang w:val="sr-Cyrl-RS"/>
        </w:rPr>
        <w:t>Литература – примери:</w:t>
      </w:r>
    </w:p>
    <w:p w14:paraId="4C1B67E6" w14:textId="77777777" w:rsidR="00A71928" w:rsidRDefault="00A719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26DC370" w14:textId="77777777" w:rsidR="00A71928" w:rsidRDefault="008E26DD">
      <w:p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54D42">
        <w:rPr>
          <w:rFonts w:ascii="Times New Roman" w:eastAsia="Times New Roman" w:hAnsi="Times New Roman" w:cs="Times New Roman"/>
          <w:color w:val="000000"/>
          <w:lang w:val="sr-Cyrl-RS"/>
        </w:rPr>
        <w:t>Презиме</w:t>
      </w:r>
      <w:r w:rsidR="00454D42">
        <w:rPr>
          <w:rFonts w:ascii="Times New Roman" w:eastAsia="Times New Roman" w:hAnsi="Times New Roman" w:cs="Times New Roman"/>
          <w:color w:val="000000"/>
        </w:rPr>
        <w:t>, I.</w:t>
      </w:r>
      <w:r w:rsidR="00454D42">
        <w:rPr>
          <w:rFonts w:ascii="Times New Roman" w:eastAsia="Times New Roman" w:hAnsi="Times New Roman" w:cs="Times New Roman"/>
          <w:color w:val="000000"/>
          <w:lang w:val="sr-Cyrl-RS"/>
        </w:rPr>
        <w:t xml:space="preserve"> </w:t>
      </w:r>
      <w:r>
        <w:rPr>
          <w:rFonts w:ascii="Times New Roman" w:eastAsia="Times New Roman" w:hAnsi="Times New Roman" w:cs="Times New Roman"/>
          <w:i/>
          <w:color w:val="000000"/>
        </w:rPr>
        <w:t>Name of Book (in Italics)</w:t>
      </w:r>
      <w:r>
        <w:rPr>
          <w:rFonts w:ascii="Times New Roman" w:eastAsia="Times New Roman" w:hAnsi="Times New Roman" w:cs="Times New Roman"/>
          <w:color w:val="000000"/>
        </w:rPr>
        <w:t>, Publisher, ISBN, Place of Publication, (YYYY)</w:t>
      </w:r>
    </w:p>
    <w:p w14:paraId="57EF7435" w14:textId="77777777" w:rsidR="00A71928" w:rsidRDefault="008E26DD">
      <w:p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00454D42">
        <w:rPr>
          <w:rFonts w:ascii="Times New Roman" w:eastAsia="Times New Roman" w:hAnsi="Times New Roman" w:cs="Times New Roman"/>
          <w:color w:val="000000"/>
          <w:lang w:val="sr-Cyrl-RS"/>
        </w:rPr>
        <w:t>Презиме</w:t>
      </w:r>
      <w:r w:rsidR="00454D42">
        <w:rPr>
          <w:rFonts w:ascii="Times New Roman" w:eastAsia="Times New Roman" w:hAnsi="Times New Roman" w:cs="Times New Roman"/>
          <w:color w:val="000000"/>
        </w:rPr>
        <w:t>, I.</w:t>
      </w:r>
      <w:r w:rsidR="00454D42">
        <w:rPr>
          <w:rFonts w:ascii="Times New Roman" w:eastAsia="Times New Roman" w:hAnsi="Times New Roman" w:cs="Times New Roman"/>
          <w:color w:val="000000"/>
          <w:lang w:val="sr-Cyrl-RS"/>
        </w:rPr>
        <w:t xml:space="preserve"> &amp;</w:t>
      </w:r>
      <w:r w:rsidR="00454D42">
        <w:rPr>
          <w:rFonts w:ascii="Times New Roman" w:eastAsia="Times New Roman" w:hAnsi="Times New Roman" w:cs="Times New Roman"/>
          <w:color w:val="000000"/>
        </w:rPr>
        <w:t xml:space="preserve"> </w:t>
      </w:r>
      <w:r w:rsidR="00454D42">
        <w:rPr>
          <w:rFonts w:ascii="Times New Roman" w:eastAsia="Times New Roman" w:hAnsi="Times New Roman" w:cs="Times New Roman"/>
          <w:color w:val="000000"/>
          <w:lang w:val="sr-Cyrl-RS"/>
        </w:rPr>
        <w:t>Презиме</w:t>
      </w:r>
      <w:r w:rsidR="00454D42">
        <w:rPr>
          <w:rFonts w:ascii="Times New Roman" w:eastAsia="Times New Roman" w:hAnsi="Times New Roman" w:cs="Times New Roman"/>
          <w:color w:val="000000"/>
        </w:rPr>
        <w:t xml:space="preserve"> I.: </w:t>
      </w:r>
      <w:r>
        <w:rPr>
          <w:rFonts w:ascii="Times New Roman" w:eastAsia="Times New Roman" w:hAnsi="Times New Roman" w:cs="Times New Roman"/>
          <w:color w:val="000000"/>
        </w:rPr>
        <w:t xml:space="preserve">Name of paper or Chapter, </w:t>
      </w:r>
      <w:r>
        <w:rPr>
          <w:rFonts w:ascii="Times New Roman" w:eastAsia="Times New Roman" w:hAnsi="Times New Roman" w:cs="Times New Roman"/>
          <w:i/>
          <w:color w:val="000000"/>
        </w:rPr>
        <w:t>Name of Book (in Italics)</w:t>
      </w:r>
      <w:r>
        <w:rPr>
          <w:rFonts w:ascii="Times New Roman" w:eastAsia="Times New Roman" w:hAnsi="Times New Roman" w:cs="Times New Roman"/>
          <w:color w:val="000000"/>
        </w:rPr>
        <w:t>, Publisher, ISBN, Place of Publication, (YYYY), pp. xxx-yyy</w:t>
      </w:r>
    </w:p>
    <w:p w14:paraId="1849EAE6" w14:textId="77777777" w:rsidR="00A71928" w:rsidRDefault="008E26DD">
      <w:p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00454D42">
        <w:rPr>
          <w:rFonts w:ascii="Times New Roman" w:eastAsia="Times New Roman" w:hAnsi="Times New Roman" w:cs="Times New Roman"/>
          <w:color w:val="000000"/>
          <w:lang w:val="sr-Cyrl-RS"/>
        </w:rPr>
        <w:t>Презиме</w:t>
      </w:r>
      <w:r w:rsidR="00454D42">
        <w:rPr>
          <w:rFonts w:ascii="Times New Roman" w:eastAsia="Times New Roman" w:hAnsi="Times New Roman" w:cs="Times New Roman"/>
          <w:color w:val="000000"/>
        </w:rPr>
        <w:t xml:space="preserve">, I., </w:t>
      </w:r>
      <w:r w:rsidR="00454D42">
        <w:rPr>
          <w:rFonts w:ascii="Times New Roman" w:eastAsia="Times New Roman" w:hAnsi="Times New Roman" w:cs="Times New Roman"/>
          <w:color w:val="000000"/>
          <w:lang w:val="sr-Cyrl-RS"/>
        </w:rPr>
        <w:t>Презиме</w:t>
      </w:r>
      <w:r w:rsidR="00454D42">
        <w:rPr>
          <w:rFonts w:ascii="Times New Roman" w:eastAsia="Times New Roman" w:hAnsi="Times New Roman" w:cs="Times New Roman"/>
          <w:color w:val="000000"/>
        </w:rPr>
        <w:t xml:space="preserve"> I.: </w:t>
      </w:r>
      <w:r>
        <w:rPr>
          <w:rFonts w:ascii="Times New Roman" w:eastAsia="Times New Roman" w:hAnsi="Times New Roman" w:cs="Times New Roman"/>
          <w:color w:val="000000"/>
        </w:rPr>
        <w:t xml:space="preserve">Title of conference paper, </w:t>
      </w:r>
      <w:r>
        <w:rPr>
          <w:rFonts w:ascii="Times New Roman" w:eastAsia="Times New Roman" w:hAnsi="Times New Roman" w:cs="Times New Roman"/>
          <w:i/>
          <w:color w:val="000000"/>
        </w:rPr>
        <w:t xml:space="preserve">Proceedings of xxx xxx, </w:t>
      </w:r>
      <w:r>
        <w:rPr>
          <w:rFonts w:ascii="Times New Roman" w:eastAsia="Times New Roman" w:hAnsi="Times New Roman" w:cs="Times New Roman"/>
          <w:color w:val="000000"/>
        </w:rPr>
        <w:t xml:space="preserve">Prezime, I. (Ed.), pp. xxx-yyy, ISBN, conference location, Month and Year, Publisher, City, (YYYY) </w:t>
      </w:r>
    </w:p>
    <w:p w14:paraId="66C544A1" w14:textId="77777777" w:rsidR="00A71928" w:rsidRDefault="008E26DD">
      <w:p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454D42">
        <w:rPr>
          <w:rFonts w:ascii="Times New Roman" w:eastAsia="Times New Roman" w:hAnsi="Times New Roman" w:cs="Times New Roman"/>
          <w:color w:val="000000"/>
          <w:lang w:val="sr-Cyrl-RS"/>
        </w:rPr>
        <w:t>Презиме, И</w:t>
      </w:r>
      <w:r>
        <w:rPr>
          <w:rFonts w:ascii="Times New Roman" w:eastAsia="Times New Roman" w:hAnsi="Times New Roman" w:cs="Times New Roman"/>
          <w:color w:val="000000"/>
        </w:rPr>
        <w:t xml:space="preserve">.: Name of Paper, </w:t>
      </w:r>
      <w:r>
        <w:rPr>
          <w:rFonts w:ascii="Times New Roman" w:eastAsia="Times New Roman" w:hAnsi="Times New Roman" w:cs="Times New Roman"/>
          <w:i/>
          <w:color w:val="000000"/>
        </w:rPr>
        <w:t>Name of Journal (in Italics)</w:t>
      </w:r>
      <w:r>
        <w:rPr>
          <w:rFonts w:ascii="Times New Roman" w:eastAsia="Times New Roman" w:hAnsi="Times New Roman" w:cs="Times New Roman"/>
          <w:color w:val="000000"/>
        </w:rPr>
        <w:t>, Vol. (YYYY) No.,  pp. xxx-yyy, ISSN</w:t>
      </w:r>
    </w:p>
    <w:p w14:paraId="38E6D4D7" w14:textId="77777777" w:rsidR="00A71928" w:rsidRDefault="00A71928">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p>
    <w:p w14:paraId="0A801BB8" w14:textId="77777777" w:rsidR="00A71928" w:rsidRDefault="00454D42">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Пример навођења веб странице</w:t>
      </w:r>
      <w:r w:rsidR="008E26DD">
        <w:rPr>
          <w:rFonts w:ascii="Times New Roman" w:eastAsia="Times New Roman" w:hAnsi="Times New Roman" w:cs="Times New Roman"/>
          <w:color w:val="000000"/>
        </w:rPr>
        <w:t>:</w:t>
      </w:r>
    </w:p>
    <w:p w14:paraId="6FB40CA0" w14:textId="77777777" w:rsidR="00A71928" w:rsidRDefault="00A71928">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p>
    <w:p w14:paraId="69554B76" w14:textId="77777777" w:rsidR="00A71928" w:rsidRDefault="008E26DD">
      <w:pPr>
        <w:pBdr>
          <w:top w:val="nil"/>
          <w:left w:val="nil"/>
          <w:bottom w:val="nil"/>
          <w:right w:val="nil"/>
          <w:between w:val="nil"/>
        </w:pBdr>
        <w:spacing w:after="0" w:line="240" w:lineRule="auto"/>
        <w:ind w:left="227" w:hanging="2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54D42">
        <w:rPr>
          <w:rFonts w:ascii="Times New Roman" w:eastAsia="Times New Roman" w:hAnsi="Times New Roman" w:cs="Times New Roman"/>
          <w:color w:val="000000"/>
          <w:lang w:val="sr-Cyrl-RS"/>
        </w:rPr>
        <w:t>Народна Банка</w:t>
      </w:r>
      <w:r w:rsidR="00454D42">
        <w:rPr>
          <w:rFonts w:ascii="Times New Roman" w:eastAsia="Times New Roman" w:hAnsi="Times New Roman" w:cs="Times New Roman"/>
          <w:color w:val="000000"/>
        </w:rPr>
        <w:t xml:space="preserve"> </w:t>
      </w:r>
      <w:r w:rsidR="00454D42">
        <w:rPr>
          <w:rFonts w:ascii="Times New Roman" w:eastAsia="Times New Roman" w:hAnsi="Times New Roman" w:cs="Times New Roman"/>
          <w:color w:val="000000"/>
          <w:lang w:val="sr-Cyrl-RS"/>
        </w:rPr>
        <w:t>Србије</w:t>
      </w:r>
      <w:r>
        <w:rPr>
          <w:rFonts w:ascii="Times New Roman" w:eastAsia="Times New Roman" w:hAnsi="Times New Roman" w:cs="Times New Roman"/>
          <w:color w:val="000000"/>
        </w:rPr>
        <w:t xml:space="preserve">, 2014. </w:t>
      </w:r>
      <w:r w:rsidR="0074229D" w:rsidRPr="0074229D">
        <w:rPr>
          <w:rFonts w:ascii="Times New Roman" w:eastAsia="Times New Roman" w:hAnsi="Times New Roman" w:cs="Times New Roman"/>
          <w:i/>
          <w:color w:val="000000"/>
        </w:rPr>
        <w:t>Власничка структура и биланс стања/успеха банака.</w:t>
      </w:r>
      <w:r w:rsidR="0074229D">
        <w:rPr>
          <w:rFonts w:ascii="Times New Roman" w:eastAsia="Times New Roman" w:hAnsi="Times New Roman" w:cs="Times New Roman"/>
          <w:color w:val="000000"/>
          <w:lang w:val="sr-Cyrl-RS"/>
        </w:rPr>
        <w:t xml:space="preserve"> </w:t>
      </w:r>
      <w:r>
        <w:rPr>
          <w:rFonts w:ascii="Times New Roman" w:eastAsia="Times New Roman" w:hAnsi="Times New Roman" w:cs="Times New Roman"/>
          <w:color w:val="000000"/>
        </w:rPr>
        <w:t>[</w:t>
      </w:r>
      <w:r w:rsidR="0074229D">
        <w:rPr>
          <w:rFonts w:ascii="Times New Roman" w:eastAsia="Times New Roman" w:hAnsi="Times New Roman" w:cs="Times New Roman"/>
          <w:color w:val="000000"/>
          <w:lang w:val="sr-Cyrl-RS"/>
        </w:rPr>
        <w:t>Интернет</w:t>
      </w:r>
      <w:r>
        <w:rPr>
          <w:rFonts w:ascii="Times New Roman" w:eastAsia="Times New Roman" w:hAnsi="Times New Roman" w:cs="Times New Roman"/>
          <w:color w:val="000000"/>
        </w:rPr>
        <w:t xml:space="preserve">] </w:t>
      </w:r>
      <w:r w:rsidR="0074229D">
        <w:rPr>
          <w:rFonts w:ascii="Times New Roman" w:eastAsia="Times New Roman" w:hAnsi="Times New Roman" w:cs="Times New Roman"/>
          <w:color w:val="000000"/>
          <w:lang w:val="sr-Cyrl-RS"/>
        </w:rPr>
        <w:t>Доступно</w:t>
      </w:r>
      <w:r>
        <w:rPr>
          <w:rFonts w:ascii="Times New Roman" w:eastAsia="Times New Roman" w:hAnsi="Times New Roman" w:cs="Times New Roman"/>
          <w:color w:val="000000"/>
        </w:rPr>
        <w:t xml:space="preserve">: </w:t>
      </w:r>
      <w:hyperlink r:id="rId13">
        <w:r>
          <w:rPr>
            <w:rFonts w:ascii="Times New Roman" w:eastAsia="Times New Roman" w:hAnsi="Times New Roman" w:cs="Times New Roman"/>
            <w:color w:val="0000FF"/>
            <w:u w:val="single"/>
          </w:rPr>
          <w:t>http://www.nbs.rs/internet/cirilica/50/50_5.html</w:t>
        </w:r>
      </w:hyperlink>
      <w:r>
        <w:rPr>
          <w:rFonts w:ascii="Times New Roman" w:eastAsia="Times New Roman" w:hAnsi="Times New Roman" w:cs="Times New Roman"/>
          <w:color w:val="000000"/>
        </w:rPr>
        <w:t xml:space="preserve"> (</w:t>
      </w:r>
      <w:r w:rsidR="0074229D">
        <w:rPr>
          <w:rFonts w:ascii="Times New Roman" w:eastAsia="Times New Roman" w:hAnsi="Times New Roman" w:cs="Times New Roman"/>
          <w:color w:val="000000"/>
          <w:lang w:val="sr-Cyrl-RS"/>
        </w:rPr>
        <w:t>Приступ</w:t>
      </w:r>
      <w:r w:rsidR="0074229D">
        <w:rPr>
          <w:rFonts w:ascii="Times New Roman" w:eastAsia="Times New Roman" w:hAnsi="Times New Roman" w:cs="Times New Roman"/>
          <w:color w:val="000000"/>
        </w:rPr>
        <w:t>: 01.0</w:t>
      </w:r>
      <w:r w:rsidR="0074229D">
        <w:rPr>
          <w:rFonts w:ascii="Times New Roman" w:eastAsia="Times New Roman" w:hAnsi="Times New Roman" w:cs="Times New Roman"/>
          <w:color w:val="000000"/>
          <w:lang w:val="sr-Cyrl-RS"/>
        </w:rPr>
        <w:t>3</w:t>
      </w:r>
      <w:r w:rsidR="0074229D">
        <w:rPr>
          <w:rFonts w:ascii="Times New Roman" w:eastAsia="Times New Roman" w:hAnsi="Times New Roman" w:cs="Times New Roman"/>
          <w:color w:val="000000"/>
        </w:rPr>
        <w:t>.20</w:t>
      </w:r>
      <w:r w:rsidR="0074229D">
        <w:rPr>
          <w:rFonts w:ascii="Times New Roman" w:eastAsia="Times New Roman" w:hAnsi="Times New Roman" w:cs="Times New Roman"/>
          <w:color w:val="000000"/>
          <w:lang w:val="sr-Cyrl-RS"/>
        </w:rPr>
        <w:t>22</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p>
    <w:p w14:paraId="083CD918" w14:textId="77777777" w:rsidR="00A71928" w:rsidRDefault="00A719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1611E6D" w14:textId="77777777" w:rsidR="00A71928" w:rsidRDefault="00A71928">
      <w:pPr>
        <w:pBdr>
          <w:top w:val="nil"/>
          <w:left w:val="nil"/>
          <w:bottom w:val="nil"/>
          <w:right w:val="nil"/>
          <w:between w:val="nil"/>
        </w:pBdr>
        <w:spacing w:after="0" w:line="240" w:lineRule="auto"/>
        <w:ind w:firstLine="227"/>
        <w:jc w:val="both"/>
        <w:rPr>
          <w:rFonts w:ascii="Times New Roman" w:eastAsia="Times New Roman" w:hAnsi="Times New Roman" w:cs="Times New Roman"/>
          <w:b/>
          <w:color w:val="000000"/>
          <w:sz w:val="24"/>
          <w:szCs w:val="24"/>
        </w:rPr>
      </w:pPr>
    </w:p>
    <w:p w14:paraId="25D8F19F" w14:textId="77777777" w:rsidR="00A71928" w:rsidRDefault="00A71928">
      <w:pPr>
        <w:pBdr>
          <w:top w:val="nil"/>
          <w:left w:val="nil"/>
          <w:bottom w:val="nil"/>
          <w:right w:val="nil"/>
          <w:between w:val="nil"/>
        </w:pBdr>
        <w:spacing w:after="0" w:line="240" w:lineRule="auto"/>
        <w:ind w:firstLine="227"/>
        <w:jc w:val="both"/>
        <w:rPr>
          <w:rFonts w:ascii="Times New Roman" w:eastAsia="Times New Roman" w:hAnsi="Times New Roman" w:cs="Times New Roman"/>
          <w:b/>
          <w:color w:val="000000"/>
          <w:sz w:val="24"/>
          <w:szCs w:val="24"/>
        </w:rPr>
      </w:pPr>
    </w:p>
    <w:p w14:paraId="0EBA392E" w14:textId="77777777" w:rsidR="00A71928" w:rsidRDefault="00A71928">
      <w:pPr>
        <w:pBdr>
          <w:top w:val="nil"/>
          <w:left w:val="nil"/>
          <w:bottom w:val="nil"/>
          <w:right w:val="nil"/>
          <w:between w:val="nil"/>
        </w:pBdr>
        <w:spacing w:after="0" w:line="240" w:lineRule="auto"/>
        <w:ind w:firstLine="227"/>
        <w:jc w:val="both"/>
        <w:rPr>
          <w:rFonts w:ascii="Times New Roman" w:eastAsia="Times New Roman" w:hAnsi="Times New Roman" w:cs="Times New Roman"/>
          <w:b/>
          <w:color w:val="000000"/>
          <w:sz w:val="24"/>
          <w:szCs w:val="24"/>
        </w:rPr>
      </w:pPr>
    </w:p>
    <w:p w14:paraId="19305A14" w14:textId="77777777" w:rsidR="0074229D" w:rsidRPr="0074229D" w:rsidRDefault="0074229D" w:rsidP="0074229D">
      <w:pPr>
        <w:pBdr>
          <w:top w:val="nil"/>
          <w:left w:val="nil"/>
          <w:bottom w:val="nil"/>
          <w:right w:val="nil"/>
          <w:between w:val="nil"/>
        </w:pBdr>
        <w:shd w:val="clear" w:color="auto" w:fill="C6D9F1"/>
        <w:spacing w:after="0" w:line="240" w:lineRule="auto"/>
        <w:jc w:val="both"/>
        <w:rPr>
          <w:rFonts w:ascii="Times New Roman" w:eastAsia="Times New Roman" w:hAnsi="Times New Roman" w:cs="Times New Roman"/>
          <w:b/>
          <w:color w:val="000000"/>
          <w:sz w:val="24"/>
          <w:szCs w:val="24"/>
        </w:rPr>
      </w:pPr>
      <w:r w:rsidRPr="0074229D">
        <w:rPr>
          <w:rFonts w:ascii="Times New Roman" w:eastAsia="Times New Roman" w:hAnsi="Times New Roman" w:cs="Times New Roman"/>
          <w:b/>
          <w:color w:val="000000"/>
          <w:sz w:val="24"/>
          <w:szCs w:val="24"/>
        </w:rPr>
        <w:t xml:space="preserve">НАПОМЕНА: </w:t>
      </w:r>
    </w:p>
    <w:p w14:paraId="6EFC65DD" w14:textId="27047D94" w:rsidR="00A71928" w:rsidRDefault="0074229D" w:rsidP="0074229D">
      <w:pPr>
        <w:pBdr>
          <w:top w:val="nil"/>
          <w:left w:val="nil"/>
          <w:bottom w:val="nil"/>
          <w:right w:val="nil"/>
          <w:between w:val="nil"/>
        </w:pBdr>
        <w:shd w:val="clear" w:color="auto" w:fill="C6D9F1"/>
        <w:spacing w:after="0" w:line="240" w:lineRule="auto"/>
        <w:jc w:val="both"/>
        <w:rPr>
          <w:rFonts w:ascii="Times New Roman" w:eastAsia="Times New Roman" w:hAnsi="Times New Roman" w:cs="Times New Roman"/>
          <w:color w:val="000000"/>
          <w:sz w:val="24"/>
          <w:szCs w:val="24"/>
        </w:rPr>
      </w:pPr>
      <w:r w:rsidRPr="0074229D">
        <w:rPr>
          <w:rFonts w:ascii="Times New Roman" w:eastAsia="Times New Roman" w:hAnsi="Times New Roman" w:cs="Times New Roman"/>
          <w:b/>
          <w:color w:val="000000"/>
          <w:sz w:val="24"/>
          <w:szCs w:val="24"/>
        </w:rPr>
        <w:t xml:space="preserve">АУТОРИ СУ ОБАВЕЗНИ ДА УЗ РАД ДОСТАВЕ И ПОТПИСАНУ ИЗЈАВУ О АУТОРСТВУ И ОРИГИНАЛНОСТИ РУКОПИСА </w:t>
      </w:r>
      <w:r w:rsidR="008E26DD">
        <w:rPr>
          <w:rFonts w:ascii="Times New Roman" w:eastAsia="Times New Roman" w:hAnsi="Times New Roman" w:cs="Times New Roman"/>
          <w:color w:val="000000"/>
          <w:sz w:val="24"/>
          <w:szCs w:val="24"/>
        </w:rPr>
        <w:t>(</w:t>
      </w:r>
      <w:r w:rsidR="00946673" w:rsidRPr="00946673">
        <w:rPr>
          <w:rFonts w:ascii="Times New Roman" w:eastAsia="Times New Roman" w:hAnsi="Times New Roman" w:cs="Times New Roman"/>
          <w:color w:val="000000"/>
          <w:sz w:val="24"/>
          <w:szCs w:val="24"/>
        </w:rPr>
        <w:t xml:space="preserve">попуњен електронски или </w:t>
      </w:r>
      <w:r>
        <w:rPr>
          <w:rFonts w:ascii="Times New Roman" w:eastAsia="Times New Roman" w:hAnsi="Times New Roman" w:cs="Times New Roman"/>
          <w:color w:val="000000"/>
          <w:sz w:val="24"/>
          <w:szCs w:val="24"/>
          <w:lang w:val="sr-Cyrl-RS"/>
        </w:rPr>
        <w:t>скениран документ</w:t>
      </w:r>
      <w:r w:rsidR="008E26DD">
        <w:rPr>
          <w:rFonts w:ascii="Times New Roman" w:eastAsia="Times New Roman" w:hAnsi="Times New Roman" w:cs="Times New Roman"/>
          <w:color w:val="000000"/>
          <w:sz w:val="24"/>
          <w:szCs w:val="24"/>
        </w:rPr>
        <w:t>)</w:t>
      </w:r>
    </w:p>
    <w:p w14:paraId="63DCBCC1" w14:textId="77777777" w:rsidR="00A71928" w:rsidRDefault="00A71928">
      <w:pPr>
        <w:pBdr>
          <w:top w:val="nil"/>
          <w:left w:val="nil"/>
          <w:bottom w:val="nil"/>
          <w:right w:val="nil"/>
          <w:between w:val="nil"/>
        </w:pBdr>
        <w:spacing w:after="0" w:line="240" w:lineRule="auto"/>
        <w:ind w:firstLine="227"/>
        <w:jc w:val="both"/>
        <w:rPr>
          <w:rFonts w:ascii="Times New Roman" w:eastAsia="Times New Roman" w:hAnsi="Times New Roman" w:cs="Times New Roman"/>
          <w:b/>
          <w:color w:val="000000"/>
          <w:sz w:val="24"/>
          <w:szCs w:val="24"/>
        </w:rPr>
      </w:pPr>
    </w:p>
    <w:p w14:paraId="2642207E" w14:textId="77777777" w:rsidR="00A71928" w:rsidRDefault="00A71928">
      <w:pPr>
        <w:pBdr>
          <w:top w:val="nil"/>
          <w:left w:val="nil"/>
          <w:bottom w:val="nil"/>
          <w:right w:val="nil"/>
          <w:between w:val="nil"/>
        </w:pBdr>
        <w:spacing w:after="0" w:line="240" w:lineRule="auto"/>
        <w:ind w:firstLine="227"/>
        <w:jc w:val="both"/>
        <w:rPr>
          <w:rFonts w:ascii="Times New Roman" w:eastAsia="Times New Roman" w:hAnsi="Times New Roman" w:cs="Times New Roman"/>
          <w:b/>
          <w:color w:val="000000"/>
          <w:sz w:val="24"/>
          <w:szCs w:val="24"/>
        </w:rPr>
      </w:pPr>
    </w:p>
    <w:p w14:paraId="51E53639" w14:textId="77777777" w:rsidR="00A71928" w:rsidRDefault="00A71928">
      <w:pPr>
        <w:pBdr>
          <w:top w:val="nil"/>
          <w:left w:val="nil"/>
          <w:bottom w:val="nil"/>
          <w:right w:val="nil"/>
          <w:between w:val="nil"/>
        </w:pBdr>
        <w:spacing w:after="0" w:line="240" w:lineRule="auto"/>
        <w:jc w:val="center"/>
        <w:rPr>
          <w:rFonts w:ascii="Times New Roman" w:eastAsia="Times New Roman" w:hAnsi="Times New Roman" w:cs="Times New Roman"/>
          <w:b/>
          <w:color w:val="C00000"/>
          <w:sz w:val="24"/>
          <w:szCs w:val="24"/>
        </w:rPr>
      </w:pPr>
    </w:p>
    <w:p w14:paraId="615E083D" w14:textId="77777777" w:rsidR="00A71928" w:rsidRDefault="00A71928">
      <w:pPr>
        <w:pBdr>
          <w:top w:val="nil"/>
          <w:left w:val="nil"/>
          <w:bottom w:val="nil"/>
          <w:right w:val="nil"/>
          <w:between w:val="nil"/>
        </w:pBdr>
        <w:spacing w:after="0" w:line="240" w:lineRule="auto"/>
        <w:jc w:val="center"/>
        <w:rPr>
          <w:rFonts w:ascii="Times New Roman" w:eastAsia="Times New Roman" w:hAnsi="Times New Roman" w:cs="Times New Roman"/>
          <w:b/>
          <w:color w:val="C00000"/>
          <w:sz w:val="28"/>
          <w:szCs w:val="28"/>
        </w:rPr>
      </w:pPr>
    </w:p>
    <w:p w14:paraId="6F6EFCB3" w14:textId="77777777" w:rsidR="00A71928" w:rsidRDefault="00A71928">
      <w:pPr>
        <w:pBdr>
          <w:top w:val="nil"/>
          <w:left w:val="nil"/>
          <w:bottom w:val="nil"/>
          <w:right w:val="nil"/>
          <w:between w:val="nil"/>
        </w:pBdr>
        <w:rPr>
          <w:color w:val="000000"/>
        </w:rPr>
      </w:pPr>
    </w:p>
    <w:p w14:paraId="0FE1587D" w14:textId="77777777" w:rsidR="00A71928" w:rsidRDefault="00A71928"/>
    <w:p w14:paraId="530C77D2" w14:textId="77777777" w:rsidR="00A71928" w:rsidRDefault="00A71928"/>
    <w:sectPr w:rsidR="00A71928">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5E9C9" w14:textId="77777777" w:rsidR="000E7784" w:rsidRDefault="000E7784">
      <w:pPr>
        <w:spacing w:after="0" w:line="240" w:lineRule="auto"/>
      </w:pPr>
      <w:r>
        <w:separator/>
      </w:r>
    </w:p>
  </w:endnote>
  <w:endnote w:type="continuationSeparator" w:id="0">
    <w:p w14:paraId="20B9552F" w14:textId="77777777" w:rsidR="000E7784" w:rsidRDefault="000E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636E0" w14:textId="77777777" w:rsidR="000E7784" w:rsidRDefault="000E7784">
      <w:pPr>
        <w:spacing w:after="0" w:line="240" w:lineRule="auto"/>
      </w:pPr>
      <w:r>
        <w:separator/>
      </w:r>
    </w:p>
  </w:footnote>
  <w:footnote w:type="continuationSeparator" w:id="0">
    <w:p w14:paraId="2CD54F7B" w14:textId="77777777" w:rsidR="000E7784" w:rsidRDefault="000E7784">
      <w:pPr>
        <w:spacing w:after="0" w:line="240" w:lineRule="auto"/>
      </w:pPr>
      <w:r>
        <w:continuationSeparator/>
      </w:r>
    </w:p>
  </w:footnote>
  <w:footnote w:id="1">
    <w:p w14:paraId="40539C71" w14:textId="77777777" w:rsidR="00A71928" w:rsidRDefault="008E26DD">
      <w:pPr>
        <w:pBdr>
          <w:top w:val="nil"/>
          <w:left w:val="nil"/>
          <w:bottom w:val="nil"/>
          <w:right w:val="nil"/>
          <w:between w:val="nil"/>
        </w:pBdr>
        <w:spacing w:after="0" w:line="240" w:lineRule="auto"/>
        <w:rPr>
          <w:rFonts w:ascii="Times New Roman" w:eastAsia="Times New Roman" w:hAnsi="Times New Roman" w:cs="Times New Roman"/>
          <w:color w:val="000000"/>
          <w:sz w:val="20"/>
          <w:szCs w:val="20"/>
          <w:shd w:val="clear" w:color="auto" w:fill="93C47D"/>
        </w:rPr>
      </w:pPr>
      <w:r>
        <w:rPr>
          <w:rStyle w:val="FootnoteReference"/>
        </w:rPr>
        <w:footnoteRef/>
      </w:r>
      <w:r w:rsidR="001519AE">
        <w:rPr>
          <w:rFonts w:ascii="Times New Roman" w:eastAsia="Times New Roman" w:hAnsi="Times New Roman" w:cs="Times New Roman"/>
          <w:color w:val="000000"/>
          <w:sz w:val="20"/>
          <w:szCs w:val="20"/>
        </w:rPr>
        <w:t xml:space="preserve"> E-mail </w:t>
      </w:r>
      <w:r w:rsidR="001519AE">
        <w:rPr>
          <w:rFonts w:ascii="Times New Roman" w:eastAsia="Times New Roman" w:hAnsi="Times New Roman" w:cs="Times New Roman"/>
          <w:color w:val="000000"/>
          <w:sz w:val="20"/>
          <w:szCs w:val="20"/>
          <w:lang w:val="sr-Cyrl-RS"/>
        </w:rPr>
        <w:t>првог аутора</w:t>
      </w:r>
      <w:r>
        <w:rPr>
          <w:rFonts w:ascii="Times New Roman" w:eastAsia="Times New Roman" w:hAnsi="Times New Roman" w:cs="Times New Roman"/>
          <w:color w:val="000000"/>
          <w:sz w:val="20"/>
          <w:szCs w:val="20"/>
        </w:rPr>
        <w:t xml:space="preserve"> (TNR 10pt)</w:t>
      </w:r>
    </w:p>
  </w:footnote>
  <w:footnote w:id="2">
    <w:p w14:paraId="62A5818D" w14:textId="77777777" w:rsidR="00A71928" w:rsidRDefault="008E26D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00742E2C">
        <w:rPr>
          <w:rFonts w:ascii="Times New Roman" w:eastAsia="Times New Roman" w:hAnsi="Times New Roman" w:cs="Times New Roman"/>
          <w:color w:val="000000"/>
          <w:sz w:val="20"/>
          <w:szCs w:val="20"/>
        </w:rPr>
        <w:t xml:space="preserve">E-mail </w:t>
      </w:r>
      <w:r w:rsidR="00742E2C">
        <w:rPr>
          <w:rFonts w:ascii="Times New Roman" w:eastAsia="Times New Roman" w:hAnsi="Times New Roman" w:cs="Times New Roman"/>
          <w:color w:val="000000"/>
          <w:sz w:val="20"/>
          <w:szCs w:val="20"/>
          <w:lang w:val="sr-Cyrl-RS"/>
        </w:rPr>
        <w:t>другог аутора</w:t>
      </w:r>
      <w:r w:rsidR="001519AE">
        <w:rPr>
          <w:rFonts w:ascii="Times New Roman" w:eastAsia="Times New Roman" w:hAnsi="Times New Roman" w:cs="Times New Roman"/>
          <w:color w:val="000000"/>
          <w:sz w:val="20"/>
          <w:szCs w:val="20"/>
          <w:lang w:val="sr-Cyrl-RS"/>
        </w:rPr>
        <w:t xml:space="preserve"> </w:t>
      </w:r>
      <w:r>
        <w:rPr>
          <w:rFonts w:ascii="Times New Roman" w:eastAsia="Times New Roman" w:hAnsi="Times New Roman" w:cs="Times New Roman"/>
          <w:color w:val="000000"/>
          <w:sz w:val="20"/>
          <w:szCs w:val="20"/>
        </w:rPr>
        <w:t>(TNR 10pt)</w:t>
      </w:r>
    </w:p>
  </w:footnote>
  <w:footnote w:id="3">
    <w:p w14:paraId="0267EAA6" w14:textId="77777777" w:rsidR="00A71928" w:rsidRDefault="008E26D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sidR="00742E2C">
        <w:rPr>
          <w:rFonts w:ascii="Times New Roman" w:eastAsia="Times New Roman" w:hAnsi="Times New Roman" w:cs="Times New Roman"/>
          <w:color w:val="000000"/>
          <w:sz w:val="20"/>
          <w:szCs w:val="20"/>
        </w:rPr>
        <w:t xml:space="preserve">E-mail </w:t>
      </w:r>
      <w:r w:rsidR="00742E2C">
        <w:rPr>
          <w:rFonts w:ascii="Times New Roman" w:eastAsia="Times New Roman" w:hAnsi="Times New Roman" w:cs="Times New Roman"/>
          <w:color w:val="000000"/>
          <w:sz w:val="20"/>
          <w:szCs w:val="20"/>
          <w:lang w:val="sr-Cyrl-RS"/>
        </w:rPr>
        <w:t xml:space="preserve">трећег аутоера </w:t>
      </w:r>
      <w:r>
        <w:rPr>
          <w:rFonts w:ascii="Times New Roman" w:eastAsia="Times New Roman" w:hAnsi="Times New Roman" w:cs="Times New Roman"/>
          <w:color w:val="000000"/>
          <w:sz w:val="20"/>
          <w:szCs w:val="20"/>
        </w:rPr>
        <w:t>(TNR 10pt)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36E2"/>
    <w:multiLevelType w:val="hybridMultilevel"/>
    <w:tmpl w:val="8424D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95C92"/>
    <w:multiLevelType w:val="multilevel"/>
    <w:tmpl w:val="424CA808"/>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28"/>
    <w:rsid w:val="00002BD5"/>
    <w:rsid w:val="0001584E"/>
    <w:rsid w:val="000E7784"/>
    <w:rsid w:val="000E78D5"/>
    <w:rsid w:val="001519AE"/>
    <w:rsid w:val="001658AB"/>
    <w:rsid w:val="00192792"/>
    <w:rsid w:val="002020B1"/>
    <w:rsid w:val="003D2AA1"/>
    <w:rsid w:val="003E5C50"/>
    <w:rsid w:val="00403922"/>
    <w:rsid w:val="0041660F"/>
    <w:rsid w:val="00454D42"/>
    <w:rsid w:val="0049161E"/>
    <w:rsid w:val="00536F28"/>
    <w:rsid w:val="005373DD"/>
    <w:rsid w:val="00562232"/>
    <w:rsid w:val="005D2A98"/>
    <w:rsid w:val="006B772C"/>
    <w:rsid w:val="006D5878"/>
    <w:rsid w:val="0074229D"/>
    <w:rsid w:val="00742E2C"/>
    <w:rsid w:val="007E598F"/>
    <w:rsid w:val="007F0319"/>
    <w:rsid w:val="008C0BC6"/>
    <w:rsid w:val="008E26DD"/>
    <w:rsid w:val="009166D7"/>
    <w:rsid w:val="00931386"/>
    <w:rsid w:val="00946673"/>
    <w:rsid w:val="0097109A"/>
    <w:rsid w:val="00A71928"/>
    <w:rsid w:val="00AD12EA"/>
    <w:rsid w:val="00BB57D8"/>
    <w:rsid w:val="00C360A7"/>
    <w:rsid w:val="00E6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53"/>
    <w:rPr>
      <w:lang w:val="en-GB"/>
    </w:rPr>
  </w:style>
  <w:style w:type="paragraph" w:styleId="Heading1">
    <w:name w:val="heading 1"/>
    <w:basedOn w:val="Normal1"/>
    <w:next w:val="Normal1"/>
    <w:link w:val="Heading1Char"/>
    <w:rsid w:val="00957553"/>
    <w:pPr>
      <w:spacing w:before="600" w:after="300" w:line="240" w:lineRule="auto"/>
      <w:jc w:val="center"/>
      <w:outlineLvl w:val="0"/>
    </w:pPr>
    <w:rPr>
      <w:rFonts w:ascii="Times New Roman" w:eastAsia="Times New Roman" w:hAnsi="Times New Roman" w:cs="Times New Roman"/>
      <w:b/>
      <w:smallCaps/>
      <w:color w:val="000000"/>
      <w:sz w:val="26"/>
      <w:szCs w:val="26"/>
    </w:rPr>
  </w:style>
  <w:style w:type="paragraph" w:styleId="Heading2">
    <w:name w:val="heading 2"/>
    <w:basedOn w:val="Normal1"/>
    <w:next w:val="Normal1"/>
    <w:link w:val="Heading2Char"/>
    <w:rsid w:val="00957553"/>
    <w:pPr>
      <w:spacing w:before="160"/>
      <w:outlineLvl w:val="1"/>
    </w:pPr>
    <w:rPr>
      <w:rFonts w:ascii="Times New Roman" w:eastAsia="Times New Roman" w:hAnsi="Times New Roman" w:cs="Times New Roman"/>
      <w:b/>
      <w:sz w:val="24"/>
      <w:szCs w:val="24"/>
    </w:rPr>
  </w:style>
  <w:style w:type="paragraph" w:styleId="Heading3">
    <w:name w:val="heading 3"/>
    <w:basedOn w:val="Normal1"/>
    <w:next w:val="Normal1"/>
    <w:link w:val="Heading3Char"/>
    <w:rsid w:val="00957553"/>
    <w:pPr>
      <w:spacing w:before="80"/>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57553"/>
    <w:rPr>
      <w:rFonts w:ascii="Times New Roman" w:eastAsia="Times New Roman" w:hAnsi="Times New Roman" w:cs="Times New Roman"/>
      <w:b/>
      <w:smallCaps/>
      <w:color w:val="000000"/>
      <w:sz w:val="26"/>
      <w:szCs w:val="26"/>
      <w:lang w:val="en-GB"/>
    </w:rPr>
  </w:style>
  <w:style w:type="character" w:customStyle="1" w:styleId="Heading2Char">
    <w:name w:val="Heading 2 Char"/>
    <w:basedOn w:val="DefaultParagraphFont"/>
    <w:link w:val="Heading2"/>
    <w:rsid w:val="00957553"/>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957553"/>
    <w:rPr>
      <w:rFonts w:ascii="Times New Roman" w:eastAsia="Times New Roman" w:hAnsi="Times New Roman" w:cs="Times New Roman"/>
      <w:i/>
      <w:sz w:val="24"/>
      <w:szCs w:val="24"/>
      <w:lang w:val="en-GB"/>
    </w:rPr>
  </w:style>
  <w:style w:type="paragraph" w:customStyle="1" w:styleId="Normal1">
    <w:name w:val="Normal1"/>
    <w:rsid w:val="00957553"/>
    <w:rPr>
      <w:lang w:val="en-GB"/>
    </w:rPr>
  </w:style>
  <w:style w:type="paragraph" w:styleId="FootnoteText">
    <w:name w:val="footnote text"/>
    <w:basedOn w:val="Normal"/>
    <w:link w:val="FootnoteTextChar"/>
    <w:uiPriority w:val="99"/>
    <w:semiHidden/>
    <w:unhideWhenUsed/>
    <w:rsid w:val="00957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553"/>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957553"/>
    <w:rPr>
      <w:vertAlign w:val="superscript"/>
    </w:rPr>
  </w:style>
  <w:style w:type="paragraph" w:customStyle="1" w:styleId="tekst">
    <w:name w:val="tekst"/>
    <w:basedOn w:val="Normal"/>
    <w:rsid w:val="00957553"/>
    <w:pPr>
      <w:spacing w:after="0" w:line="240" w:lineRule="auto"/>
      <w:ind w:firstLine="227"/>
      <w:jc w:val="both"/>
    </w:pPr>
    <w:rPr>
      <w:rFonts w:ascii="Times New Roman" w:eastAsia="Times New Roman" w:hAnsi="Times New Roman" w:cs="Times New Roman"/>
      <w:sz w:val="20"/>
      <w:szCs w:val="18"/>
      <w:lang w:val="en-US"/>
    </w:rPr>
  </w:style>
  <w:style w:type="paragraph" w:customStyle="1" w:styleId="potpisslike">
    <w:name w:val="potpis slike"/>
    <w:basedOn w:val="Normal"/>
    <w:rsid w:val="00957553"/>
    <w:pPr>
      <w:spacing w:before="60" w:after="120" w:line="240" w:lineRule="auto"/>
      <w:jc w:val="center"/>
    </w:pPr>
    <w:rPr>
      <w:rFonts w:ascii="Times New Roman" w:eastAsia="Times New Roman" w:hAnsi="Times New Roman" w:cs="Times New Roman"/>
      <w:noProof/>
      <w:sz w:val="20"/>
      <w:szCs w:val="18"/>
      <w:lang w:val="en-US"/>
    </w:rPr>
  </w:style>
  <w:style w:type="character" w:styleId="CommentReference">
    <w:name w:val="annotation reference"/>
    <w:basedOn w:val="DefaultParagraphFont"/>
    <w:uiPriority w:val="99"/>
    <w:semiHidden/>
    <w:unhideWhenUsed/>
    <w:rsid w:val="00957553"/>
    <w:rPr>
      <w:sz w:val="16"/>
      <w:szCs w:val="16"/>
    </w:rPr>
  </w:style>
  <w:style w:type="paragraph" w:styleId="CommentText">
    <w:name w:val="annotation text"/>
    <w:basedOn w:val="Normal"/>
    <w:link w:val="CommentTextChar"/>
    <w:uiPriority w:val="99"/>
    <w:unhideWhenUsed/>
    <w:rsid w:val="00957553"/>
    <w:pPr>
      <w:spacing w:line="240" w:lineRule="auto"/>
    </w:pPr>
    <w:rPr>
      <w:sz w:val="20"/>
      <w:szCs w:val="20"/>
    </w:rPr>
  </w:style>
  <w:style w:type="character" w:customStyle="1" w:styleId="CommentTextChar">
    <w:name w:val="Comment Text Char"/>
    <w:basedOn w:val="DefaultParagraphFont"/>
    <w:link w:val="CommentText"/>
    <w:uiPriority w:val="99"/>
    <w:rsid w:val="00957553"/>
    <w:rPr>
      <w:rFonts w:ascii="Calibri" w:eastAsia="Calibri" w:hAnsi="Calibri" w:cs="Calibri"/>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3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F28"/>
    <w:rPr>
      <w:rFonts w:ascii="Tahoma" w:hAnsi="Tahoma" w:cs="Tahoma"/>
      <w:sz w:val="16"/>
      <w:szCs w:val="16"/>
      <w:lang w:val="en-GB"/>
    </w:rPr>
  </w:style>
  <w:style w:type="paragraph" w:styleId="ListParagraph">
    <w:name w:val="List Paragraph"/>
    <w:basedOn w:val="Normal"/>
    <w:uiPriority w:val="34"/>
    <w:qFormat/>
    <w:rsid w:val="005373DD"/>
    <w:pPr>
      <w:ind w:left="720"/>
      <w:contextualSpacing/>
    </w:pPr>
  </w:style>
  <w:style w:type="character" w:styleId="Hyperlink">
    <w:name w:val="Hyperlink"/>
    <w:basedOn w:val="DefaultParagraphFont"/>
    <w:uiPriority w:val="99"/>
    <w:semiHidden/>
    <w:unhideWhenUsed/>
    <w:rsid w:val="006D58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53"/>
    <w:rPr>
      <w:lang w:val="en-GB"/>
    </w:rPr>
  </w:style>
  <w:style w:type="paragraph" w:styleId="Heading1">
    <w:name w:val="heading 1"/>
    <w:basedOn w:val="Normal1"/>
    <w:next w:val="Normal1"/>
    <w:link w:val="Heading1Char"/>
    <w:rsid w:val="00957553"/>
    <w:pPr>
      <w:spacing w:before="600" w:after="300" w:line="240" w:lineRule="auto"/>
      <w:jc w:val="center"/>
      <w:outlineLvl w:val="0"/>
    </w:pPr>
    <w:rPr>
      <w:rFonts w:ascii="Times New Roman" w:eastAsia="Times New Roman" w:hAnsi="Times New Roman" w:cs="Times New Roman"/>
      <w:b/>
      <w:smallCaps/>
      <w:color w:val="000000"/>
      <w:sz w:val="26"/>
      <w:szCs w:val="26"/>
    </w:rPr>
  </w:style>
  <w:style w:type="paragraph" w:styleId="Heading2">
    <w:name w:val="heading 2"/>
    <w:basedOn w:val="Normal1"/>
    <w:next w:val="Normal1"/>
    <w:link w:val="Heading2Char"/>
    <w:rsid w:val="00957553"/>
    <w:pPr>
      <w:spacing w:before="160"/>
      <w:outlineLvl w:val="1"/>
    </w:pPr>
    <w:rPr>
      <w:rFonts w:ascii="Times New Roman" w:eastAsia="Times New Roman" w:hAnsi="Times New Roman" w:cs="Times New Roman"/>
      <w:b/>
      <w:sz w:val="24"/>
      <w:szCs w:val="24"/>
    </w:rPr>
  </w:style>
  <w:style w:type="paragraph" w:styleId="Heading3">
    <w:name w:val="heading 3"/>
    <w:basedOn w:val="Normal1"/>
    <w:next w:val="Normal1"/>
    <w:link w:val="Heading3Char"/>
    <w:rsid w:val="00957553"/>
    <w:pPr>
      <w:spacing w:before="80"/>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57553"/>
    <w:rPr>
      <w:rFonts w:ascii="Times New Roman" w:eastAsia="Times New Roman" w:hAnsi="Times New Roman" w:cs="Times New Roman"/>
      <w:b/>
      <w:smallCaps/>
      <w:color w:val="000000"/>
      <w:sz w:val="26"/>
      <w:szCs w:val="26"/>
      <w:lang w:val="en-GB"/>
    </w:rPr>
  </w:style>
  <w:style w:type="character" w:customStyle="1" w:styleId="Heading2Char">
    <w:name w:val="Heading 2 Char"/>
    <w:basedOn w:val="DefaultParagraphFont"/>
    <w:link w:val="Heading2"/>
    <w:rsid w:val="00957553"/>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957553"/>
    <w:rPr>
      <w:rFonts w:ascii="Times New Roman" w:eastAsia="Times New Roman" w:hAnsi="Times New Roman" w:cs="Times New Roman"/>
      <w:i/>
      <w:sz w:val="24"/>
      <w:szCs w:val="24"/>
      <w:lang w:val="en-GB"/>
    </w:rPr>
  </w:style>
  <w:style w:type="paragraph" w:customStyle="1" w:styleId="Normal1">
    <w:name w:val="Normal1"/>
    <w:rsid w:val="00957553"/>
    <w:rPr>
      <w:lang w:val="en-GB"/>
    </w:rPr>
  </w:style>
  <w:style w:type="paragraph" w:styleId="FootnoteText">
    <w:name w:val="footnote text"/>
    <w:basedOn w:val="Normal"/>
    <w:link w:val="FootnoteTextChar"/>
    <w:uiPriority w:val="99"/>
    <w:semiHidden/>
    <w:unhideWhenUsed/>
    <w:rsid w:val="00957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553"/>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957553"/>
    <w:rPr>
      <w:vertAlign w:val="superscript"/>
    </w:rPr>
  </w:style>
  <w:style w:type="paragraph" w:customStyle="1" w:styleId="tekst">
    <w:name w:val="tekst"/>
    <w:basedOn w:val="Normal"/>
    <w:rsid w:val="00957553"/>
    <w:pPr>
      <w:spacing w:after="0" w:line="240" w:lineRule="auto"/>
      <w:ind w:firstLine="227"/>
      <w:jc w:val="both"/>
    </w:pPr>
    <w:rPr>
      <w:rFonts w:ascii="Times New Roman" w:eastAsia="Times New Roman" w:hAnsi="Times New Roman" w:cs="Times New Roman"/>
      <w:sz w:val="20"/>
      <w:szCs w:val="18"/>
      <w:lang w:val="en-US"/>
    </w:rPr>
  </w:style>
  <w:style w:type="paragraph" w:customStyle="1" w:styleId="potpisslike">
    <w:name w:val="potpis slike"/>
    <w:basedOn w:val="Normal"/>
    <w:rsid w:val="00957553"/>
    <w:pPr>
      <w:spacing w:before="60" w:after="120" w:line="240" w:lineRule="auto"/>
      <w:jc w:val="center"/>
    </w:pPr>
    <w:rPr>
      <w:rFonts w:ascii="Times New Roman" w:eastAsia="Times New Roman" w:hAnsi="Times New Roman" w:cs="Times New Roman"/>
      <w:noProof/>
      <w:sz w:val="20"/>
      <w:szCs w:val="18"/>
      <w:lang w:val="en-US"/>
    </w:rPr>
  </w:style>
  <w:style w:type="character" w:styleId="CommentReference">
    <w:name w:val="annotation reference"/>
    <w:basedOn w:val="DefaultParagraphFont"/>
    <w:uiPriority w:val="99"/>
    <w:semiHidden/>
    <w:unhideWhenUsed/>
    <w:rsid w:val="00957553"/>
    <w:rPr>
      <w:sz w:val="16"/>
      <w:szCs w:val="16"/>
    </w:rPr>
  </w:style>
  <w:style w:type="paragraph" w:styleId="CommentText">
    <w:name w:val="annotation text"/>
    <w:basedOn w:val="Normal"/>
    <w:link w:val="CommentTextChar"/>
    <w:uiPriority w:val="99"/>
    <w:unhideWhenUsed/>
    <w:rsid w:val="00957553"/>
    <w:pPr>
      <w:spacing w:line="240" w:lineRule="auto"/>
    </w:pPr>
    <w:rPr>
      <w:sz w:val="20"/>
      <w:szCs w:val="20"/>
    </w:rPr>
  </w:style>
  <w:style w:type="character" w:customStyle="1" w:styleId="CommentTextChar">
    <w:name w:val="Comment Text Char"/>
    <w:basedOn w:val="DefaultParagraphFont"/>
    <w:link w:val="CommentText"/>
    <w:uiPriority w:val="99"/>
    <w:rsid w:val="00957553"/>
    <w:rPr>
      <w:rFonts w:ascii="Calibri" w:eastAsia="Calibri" w:hAnsi="Calibri" w:cs="Calibri"/>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3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F28"/>
    <w:rPr>
      <w:rFonts w:ascii="Tahoma" w:hAnsi="Tahoma" w:cs="Tahoma"/>
      <w:sz w:val="16"/>
      <w:szCs w:val="16"/>
      <w:lang w:val="en-GB"/>
    </w:rPr>
  </w:style>
  <w:style w:type="paragraph" w:styleId="ListParagraph">
    <w:name w:val="List Paragraph"/>
    <w:basedOn w:val="Normal"/>
    <w:uiPriority w:val="34"/>
    <w:qFormat/>
    <w:rsid w:val="005373DD"/>
    <w:pPr>
      <w:ind w:left="720"/>
      <w:contextualSpacing/>
    </w:pPr>
  </w:style>
  <w:style w:type="character" w:styleId="Hyperlink">
    <w:name w:val="Hyperlink"/>
    <w:basedOn w:val="DefaultParagraphFont"/>
    <w:uiPriority w:val="99"/>
    <w:semiHidden/>
    <w:unhideWhenUsed/>
    <w:rsid w:val="006D5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bs.rs/internet/cirilica/50/50_5.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dovi@skupsaobracaj.atssb.edu.r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1A+ExsIayDdUgXlpX8gFJ5voQ==">AMUW2mXlYLw3kPmCaoq3YNTtXYHy/DcMUjh6WdrSuA8mfykk7uDaBCdnSrHGyvboBHHJUfJzpiLPeiAc5EWFPVXxzTQMJNRAGpwBOWW1P0tDCRVTt2aWuep8uU35pMzFet16zDZ59S2m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2A0EFD-D330-478F-B071-4027CD97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dragana.gardasevic@outlook.com</dc:creator>
  <cp:lastModifiedBy>Ana Petrovic</cp:lastModifiedBy>
  <cp:revision>11</cp:revision>
  <cp:lastPrinted>2022-03-26T09:51:00Z</cp:lastPrinted>
  <dcterms:created xsi:type="dcterms:W3CDTF">2022-02-14T13:32:00Z</dcterms:created>
  <dcterms:modified xsi:type="dcterms:W3CDTF">2022-03-26T09:51:00Z</dcterms:modified>
</cp:coreProperties>
</file>